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8903DD" w:rsidP="001F62A0">
      <w:pPr>
        <w:autoSpaceDE/>
        <w:autoSpaceDN/>
        <w:adjustRightInd/>
        <w:spacing w:after="0"/>
        <w:sectPr w:rsidR="00641054" w:rsidSect="00641054">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E0" w:rsidRPr="00846AEA" w:rsidRDefault="008903DD" w:rsidP="00A0563B">
                            <w:pPr>
                              <w:pStyle w:val="Title"/>
                            </w:pPr>
                            <w:r>
                              <w:t>Adult Social Care Policies and Procedures</w:t>
                            </w:r>
                          </w:p>
                          <w:p w:rsidR="00B050E0" w:rsidRDefault="008903DD" w:rsidP="00A07590">
                            <w:pPr>
                              <w:pStyle w:val="Title2"/>
                            </w:pPr>
                            <w:bookmarkStart w:id="0" w:name="_Toc307236626"/>
                          </w:p>
                          <w:p w:rsidR="00B050E0" w:rsidRDefault="008903DD" w:rsidP="00A07590">
                            <w:pPr>
                              <w:pStyle w:val="Title2"/>
                            </w:pPr>
                          </w:p>
                          <w:p w:rsidR="00B050E0" w:rsidRDefault="008903DD" w:rsidP="00A07590">
                            <w:pPr>
                              <w:pStyle w:val="Title2"/>
                            </w:pPr>
                          </w:p>
                          <w:p w:rsidR="00B050E0" w:rsidRDefault="008903DD" w:rsidP="00A07590">
                            <w:pPr>
                              <w:pStyle w:val="Title2"/>
                            </w:pPr>
                          </w:p>
                          <w:p w:rsidR="00B050E0" w:rsidRDefault="008903DD" w:rsidP="00A07590">
                            <w:pPr>
                              <w:pStyle w:val="Title2"/>
                            </w:pPr>
                          </w:p>
                          <w:bookmarkEnd w:id="0"/>
                          <w:p w:rsidR="00B050E0" w:rsidRPr="0003334A" w:rsidRDefault="008903DD" w:rsidP="0003334A">
                            <w:pPr>
                              <w:pStyle w:val="Heading1"/>
                              <w:rPr>
                                <w:sz w:val="48"/>
                                <w:szCs w:val="48"/>
                              </w:rPr>
                            </w:pPr>
                            <w:r>
                              <w:rPr>
                                <w:sz w:val="48"/>
                                <w:szCs w:val="48"/>
                              </w:rPr>
                              <w:t xml:space="preserve">CONTINUITY OF CARE </w:t>
                            </w:r>
                          </w:p>
                          <w:p w:rsidR="00B050E0" w:rsidRDefault="008903DD" w:rsidP="0003334A">
                            <w:pPr>
                              <w:rPr>
                                <w:lang w:eastAsia="en-GB"/>
                              </w:rPr>
                            </w:pPr>
                          </w:p>
                          <w:tbl>
                            <w:tblPr>
                              <w:tblStyle w:val="TableGrid"/>
                              <w:tblW w:w="0" w:type="auto"/>
                              <w:tblLook w:val="04A0" w:firstRow="1" w:lastRow="0" w:firstColumn="1" w:lastColumn="0" w:noHBand="0" w:noVBand="1"/>
                            </w:tblPr>
                            <w:tblGrid>
                              <w:gridCol w:w="10005"/>
                            </w:tblGrid>
                            <w:tr w:rsidR="005B76A2" w:rsidTr="0003334A">
                              <w:tc>
                                <w:tcPr>
                                  <w:tcW w:w="10005" w:type="dxa"/>
                                </w:tcPr>
                                <w:p w:rsidR="00B050E0" w:rsidRDefault="008903DD" w:rsidP="00704283">
                                  <w:pPr>
                                    <w:rPr>
                                      <w:b/>
                                      <w:color w:val="auto"/>
                                      <w:shd w:val="clear" w:color="auto" w:fill="FF0000"/>
                                    </w:rPr>
                                  </w:pPr>
                                </w:p>
                                <w:p w:rsidR="00B050E0" w:rsidRDefault="008903DD" w:rsidP="00704283">
                                  <w:r w:rsidRPr="002710E4">
                                    <w:rPr>
                                      <w:b/>
                                      <w:color w:val="auto"/>
                                      <w:shd w:val="clear" w:color="auto" w:fill="FF0000"/>
                                    </w:rPr>
                                    <w:t>WARNING!</w:t>
                                  </w:r>
                                  <w:r w:rsidRPr="002710E4">
                                    <w:rPr>
                                      <w:color w:val="auto"/>
                                    </w:rPr>
                                    <w:t xml:space="preserve">  </w:t>
                                  </w:r>
                                  <w:r>
                                    <w:t xml:space="preserve">Please note if the review date shown below has passed this procedure </w:t>
                                  </w:r>
                                  <w:r>
                                    <w:t>may no longer be current and you should check the PPG E Library for the most up to date version</w:t>
                                  </w:r>
                                </w:p>
                                <w:p w:rsidR="00B050E0" w:rsidRDefault="008903DD" w:rsidP="00704283">
                                  <w:pPr>
                                    <w:rPr>
                                      <w:b/>
                                    </w:rPr>
                                  </w:pPr>
                                </w:p>
                              </w:tc>
                            </w:tr>
                          </w:tbl>
                          <w:p w:rsidR="00B050E0" w:rsidRDefault="008903DD" w:rsidP="00704283">
                            <w:pPr>
                              <w:rPr>
                                <w:b/>
                              </w:rPr>
                            </w:pPr>
                          </w:p>
                          <w:p w:rsidR="00B050E0" w:rsidRDefault="008903DD" w:rsidP="00F5519A"/>
                          <w:p w:rsidR="00B050E0" w:rsidRDefault="008903DD" w:rsidP="00F5519A"/>
                          <w:p w:rsidR="00B050E0" w:rsidRDefault="008903DD" w:rsidP="00F5519A"/>
                          <w:p w:rsidR="00B050E0" w:rsidRDefault="008903DD" w:rsidP="00F5519A"/>
                          <w:p w:rsidR="00B050E0" w:rsidRDefault="008903DD"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34.15pt;width:515.15pt;height:5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" filled="f" stroked="f">
                <v:textbox>
                  <w:txbxContent>
                    <w:p w:rsidR="00B050E0" w:rsidRPr="00846AEA" w:rsidRDefault="008903DD" w:rsidP="00A0563B">
                      <w:pPr>
                        <w:pStyle w:val="Title"/>
                      </w:pPr>
                      <w:r>
                        <w:t>Adult Social Care Policies and Procedures</w:t>
                      </w:r>
                    </w:p>
                    <w:p w:rsidR="00B050E0" w:rsidRDefault="008903DD" w:rsidP="00A07590">
                      <w:pPr>
                        <w:pStyle w:val="Title2"/>
                      </w:pPr>
                      <w:bookmarkStart w:id="1" w:name="_Toc307236626"/>
                    </w:p>
                    <w:p w:rsidR="00B050E0" w:rsidRDefault="008903DD" w:rsidP="00A07590">
                      <w:pPr>
                        <w:pStyle w:val="Title2"/>
                      </w:pPr>
                    </w:p>
                    <w:p w:rsidR="00B050E0" w:rsidRDefault="008903DD" w:rsidP="00A07590">
                      <w:pPr>
                        <w:pStyle w:val="Title2"/>
                      </w:pPr>
                    </w:p>
                    <w:p w:rsidR="00B050E0" w:rsidRDefault="008903DD" w:rsidP="00A07590">
                      <w:pPr>
                        <w:pStyle w:val="Title2"/>
                      </w:pPr>
                    </w:p>
                    <w:p w:rsidR="00B050E0" w:rsidRDefault="008903DD" w:rsidP="00A07590">
                      <w:pPr>
                        <w:pStyle w:val="Title2"/>
                      </w:pPr>
                    </w:p>
                    <w:bookmarkEnd w:id="1"/>
                    <w:p w:rsidR="00B050E0" w:rsidRPr="0003334A" w:rsidRDefault="008903DD" w:rsidP="0003334A">
                      <w:pPr>
                        <w:pStyle w:val="Heading1"/>
                        <w:rPr>
                          <w:sz w:val="48"/>
                          <w:szCs w:val="48"/>
                        </w:rPr>
                      </w:pPr>
                      <w:r>
                        <w:rPr>
                          <w:sz w:val="48"/>
                          <w:szCs w:val="48"/>
                        </w:rPr>
                        <w:t xml:space="preserve">CONTINUITY OF CARE </w:t>
                      </w:r>
                    </w:p>
                    <w:p w:rsidR="00B050E0" w:rsidRDefault="008903DD" w:rsidP="0003334A">
                      <w:pPr>
                        <w:rPr>
                          <w:lang w:eastAsia="en-GB"/>
                        </w:rPr>
                      </w:pPr>
                    </w:p>
                    <w:tbl>
                      <w:tblPr>
                        <w:tblStyle w:val="TableGrid"/>
                        <w:tblW w:w="0" w:type="auto"/>
                        <w:tblLook w:val="04A0" w:firstRow="1" w:lastRow="0" w:firstColumn="1" w:lastColumn="0" w:noHBand="0" w:noVBand="1"/>
                      </w:tblPr>
                      <w:tblGrid>
                        <w:gridCol w:w="10005"/>
                      </w:tblGrid>
                      <w:tr w:rsidR="005B76A2" w:rsidTr="0003334A">
                        <w:tc>
                          <w:tcPr>
                            <w:tcW w:w="10005" w:type="dxa"/>
                          </w:tcPr>
                          <w:p w:rsidR="00B050E0" w:rsidRDefault="008903DD" w:rsidP="00704283">
                            <w:pPr>
                              <w:rPr>
                                <w:b/>
                                <w:color w:val="auto"/>
                                <w:shd w:val="clear" w:color="auto" w:fill="FF0000"/>
                              </w:rPr>
                            </w:pPr>
                          </w:p>
                          <w:p w:rsidR="00B050E0" w:rsidRDefault="008903DD" w:rsidP="00704283">
                            <w:r w:rsidRPr="002710E4">
                              <w:rPr>
                                <w:b/>
                                <w:color w:val="auto"/>
                                <w:shd w:val="clear" w:color="auto" w:fill="FF0000"/>
                              </w:rPr>
                              <w:t>WARNING!</w:t>
                            </w:r>
                            <w:r w:rsidRPr="002710E4">
                              <w:rPr>
                                <w:color w:val="auto"/>
                              </w:rPr>
                              <w:t xml:space="preserve">  </w:t>
                            </w:r>
                            <w:r>
                              <w:t xml:space="preserve">Please note if the review date shown below has passed this procedure </w:t>
                            </w:r>
                            <w:r>
                              <w:t>may no longer be current and you should check the PPG E Library for the most up to date version</w:t>
                            </w:r>
                          </w:p>
                          <w:p w:rsidR="00B050E0" w:rsidRDefault="008903DD" w:rsidP="00704283">
                            <w:pPr>
                              <w:rPr>
                                <w:b/>
                              </w:rPr>
                            </w:pPr>
                          </w:p>
                        </w:tc>
                      </w:tr>
                    </w:tbl>
                    <w:p w:rsidR="00B050E0" w:rsidRDefault="008903DD" w:rsidP="00704283">
                      <w:pPr>
                        <w:rPr>
                          <w:b/>
                        </w:rPr>
                      </w:pPr>
                    </w:p>
                    <w:p w:rsidR="00B050E0" w:rsidRDefault="008903DD" w:rsidP="00F5519A"/>
                    <w:p w:rsidR="00B050E0" w:rsidRDefault="008903DD" w:rsidP="00F5519A"/>
                    <w:p w:rsidR="00B050E0" w:rsidRDefault="008903DD" w:rsidP="00F5519A"/>
                    <w:p w:rsidR="00B050E0" w:rsidRDefault="008903DD" w:rsidP="00F5519A"/>
                    <w:p w:rsidR="00B050E0" w:rsidRDefault="008903DD" w:rsidP="00F5519A"/>
                  </w:txbxContent>
                </v:textbox>
              </v:shape>
            </w:pict>
          </mc:Fallback>
        </mc:AlternateContent>
      </w:r>
      <w:r>
        <w:t xml:space="preserve"> </w:t>
      </w:r>
    </w:p>
    <w:p w:rsidR="006D7BB1" w:rsidRDefault="008903DD" w:rsidP="001F62A0">
      <w:pPr>
        <w:rPr>
          <w:b/>
          <w:sz w:val="36"/>
          <w:szCs w:val="36"/>
        </w:rPr>
      </w:pPr>
      <w:bookmarkStart w:id="2" w:name="_Toc304199307"/>
      <w:r w:rsidRPr="00B234A5">
        <w:rPr>
          <w:b/>
          <w:sz w:val="36"/>
          <w:szCs w:val="36"/>
        </w:rPr>
        <w:lastRenderedPageBreak/>
        <w:t>CONTENTS</w:t>
      </w:r>
    </w:p>
    <w:p w:rsidR="005F7E10" w:rsidRDefault="008903DD" w:rsidP="001F62A0">
      <w:pPr>
        <w:rPr>
          <w:b/>
          <w:sz w:val="36"/>
          <w:szCs w:val="36"/>
        </w:rPr>
      </w:pPr>
    </w:p>
    <w:p w:rsidR="005F7E10" w:rsidRPr="00B234A5" w:rsidRDefault="008903DD" w:rsidP="001F62A0">
      <w:pPr>
        <w:rPr>
          <w:b/>
          <w:sz w:val="36"/>
          <w:szCs w:val="36"/>
        </w:rPr>
      </w:pPr>
      <w:r>
        <w:rPr>
          <w:b/>
          <w:sz w:val="36"/>
          <w:szCs w:val="36"/>
        </w:rPr>
        <w:t>CONTINUITY OF CARE</w:t>
      </w:r>
    </w:p>
    <w:p w:rsidR="00B234A5" w:rsidRDefault="008903DD" w:rsidP="001F62A0"/>
    <w:p w:rsidR="00B234A5" w:rsidRPr="00B234A5" w:rsidRDefault="008903DD" w:rsidP="001F62A0">
      <w:pPr>
        <w:rPr>
          <w:b/>
          <w:sz w:val="28"/>
          <w:szCs w:val="28"/>
        </w:rPr>
      </w:pPr>
      <w:r w:rsidRPr="00B234A5">
        <w:rPr>
          <w:b/>
          <w:sz w:val="28"/>
          <w:szCs w:val="28"/>
        </w:rPr>
        <w:t>POLICY VERSION CONTROL</w:t>
      </w:r>
    </w:p>
    <w:p w:rsidR="00B234A5" w:rsidRDefault="008903DD" w:rsidP="001F62A0"/>
    <w:p w:rsidR="00B234A5" w:rsidRPr="00B234A5" w:rsidRDefault="008903DD" w:rsidP="001F62A0">
      <w:pPr>
        <w:pStyle w:val="ListParagraph"/>
        <w:numPr>
          <w:ilvl w:val="0"/>
          <w:numId w:val="6"/>
        </w:numPr>
        <w:rPr>
          <w:b/>
          <w:sz w:val="28"/>
          <w:szCs w:val="28"/>
        </w:rPr>
      </w:pPr>
      <w:r w:rsidRPr="00B234A5">
        <w:rPr>
          <w:b/>
          <w:sz w:val="28"/>
          <w:szCs w:val="28"/>
        </w:rPr>
        <w:t>POLICY STATEMENT</w:t>
      </w:r>
    </w:p>
    <w:p w:rsidR="00B234A5" w:rsidRDefault="008903DD" w:rsidP="001F62A0"/>
    <w:p w:rsidR="00B234A5" w:rsidRPr="000B1C19" w:rsidRDefault="008903DD" w:rsidP="001F62A0">
      <w:pPr>
        <w:pStyle w:val="ListParagraph"/>
        <w:numPr>
          <w:ilvl w:val="0"/>
          <w:numId w:val="6"/>
        </w:numPr>
        <w:rPr>
          <w:b/>
          <w:sz w:val="28"/>
          <w:szCs w:val="28"/>
        </w:rPr>
      </w:pPr>
      <w:r w:rsidRPr="00B234A5">
        <w:rPr>
          <w:b/>
          <w:sz w:val="28"/>
          <w:szCs w:val="28"/>
        </w:rPr>
        <w:t>KEY DEFINITIONS AND PRINCIPLES</w:t>
      </w:r>
    </w:p>
    <w:p w:rsidR="000B1C19" w:rsidRDefault="008903DD" w:rsidP="001F62A0"/>
    <w:p w:rsidR="00B234A5" w:rsidRDefault="008903DD" w:rsidP="001F62A0">
      <w:pPr>
        <w:pStyle w:val="ListParagraph"/>
        <w:numPr>
          <w:ilvl w:val="0"/>
          <w:numId w:val="6"/>
        </w:numPr>
        <w:spacing w:after="0"/>
        <w:rPr>
          <w:b/>
          <w:sz w:val="28"/>
          <w:szCs w:val="28"/>
        </w:rPr>
      </w:pPr>
      <w:r w:rsidRPr="00B234A5">
        <w:rPr>
          <w:b/>
          <w:sz w:val="28"/>
          <w:szCs w:val="28"/>
        </w:rPr>
        <w:t>PROCEDURES</w:t>
      </w:r>
    </w:p>
    <w:p w:rsidR="00301F33" w:rsidRDefault="008903DD" w:rsidP="00301F33">
      <w:pPr>
        <w:pStyle w:val="ListParagraph"/>
        <w:spacing w:after="0"/>
        <w:ind w:left="360"/>
        <w:rPr>
          <w:b/>
          <w:sz w:val="28"/>
          <w:szCs w:val="28"/>
        </w:rPr>
      </w:pPr>
    </w:p>
    <w:p w:rsidR="00341B48" w:rsidRPr="00895FBC" w:rsidRDefault="008903DD" w:rsidP="001F62A0">
      <w:pPr>
        <w:pStyle w:val="ListParagraph"/>
        <w:spacing w:after="0"/>
        <w:ind w:left="360"/>
        <w:rPr>
          <w:rFonts w:eastAsia="Times New Roman" w:cs="Arial"/>
          <w:bCs/>
          <w:lang w:val="en" w:eastAsia="en-GB"/>
        </w:rPr>
      </w:pPr>
      <w:r>
        <w:rPr>
          <w:rFonts w:eastAsia="Times New Roman" w:cs="Arial"/>
          <w:b/>
          <w:bCs/>
          <w:lang w:val="en" w:eastAsia="en-GB"/>
        </w:rPr>
        <w:t>3.1</w:t>
      </w:r>
      <w:r>
        <w:rPr>
          <w:rFonts w:eastAsia="Times New Roman" w:cs="Arial"/>
          <w:b/>
          <w:bCs/>
          <w:lang w:val="en" w:eastAsia="en-GB"/>
        </w:rPr>
        <w:tab/>
      </w:r>
      <w:r>
        <w:rPr>
          <w:rFonts w:eastAsia="Times New Roman" w:cs="Arial"/>
          <w:b/>
          <w:bCs/>
          <w:lang w:val="en" w:eastAsia="en-GB"/>
        </w:rPr>
        <w:tab/>
      </w:r>
      <w:r w:rsidRPr="00895FBC">
        <w:rPr>
          <w:rFonts w:eastAsia="Times New Roman" w:cs="Arial"/>
          <w:bCs/>
          <w:lang w:val="en" w:eastAsia="en-GB"/>
        </w:rPr>
        <w:t>Making an informed decision to move to a different local authority</w:t>
      </w:r>
    </w:p>
    <w:p w:rsidR="00341B48" w:rsidRPr="00895FBC" w:rsidRDefault="008903DD" w:rsidP="001F62A0">
      <w:pPr>
        <w:pStyle w:val="ListParagraph"/>
        <w:spacing w:after="0"/>
        <w:ind w:left="360"/>
        <w:rPr>
          <w:rFonts w:eastAsia="Times New Roman" w:cs="Arial"/>
          <w:bCs/>
          <w:lang w:val="en" w:eastAsia="en-GB"/>
        </w:rPr>
      </w:pPr>
      <w:r w:rsidRPr="00895FBC">
        <w:rPr>
          <w:rFonts w:eastAsia="Times New Roman" w:cs="Arial"/>
          <w:bCs/>
          <w:lang w:val="en" w:eastAsia="en-GB"/>
        </w:rPr>
        <w:t>3.2</w:t>
      </w:r>
      <w:r w:rsidRPr="00895FBC">
        <w:rPr>
          <w:rFonts w:eastAsia="Times New Roman" w:cs="Arial"/>
          <w:bCs/>
          <w:lang w:val="en" w:eastAsia="en-GB"/>
        </w:rPr>
        <w:tab/>
      </w:r>
      <w:r w:rsidRPr="00895FBC">
        <w:rPr>
          <w:rFonts w:eastAsia="Times New Roman" w:cs="Arial"/>
          <w:bCs/>
          <w:lang w:val="en" w:eastAsia="en-GB"/>
        </w:rPr>
        <w:tab/>
        <w:t>The continuity of care process: Confirming the intention to move</w:t>
      </w:r>
    </w:p>
    <w:p w:rsidR="00341B48" w:rsidRPr="00895FBC" w:rsidRDefault="008903DD" w:rsidP="001F62A0">
      <w:pPr>
        <w:pStyle w:val="ListParagraph"/>
        <w:spacing w:after="0"/>
        <w:ind w:left="360"/>
        <w:rPr>
          <w:rFonts w:eastAsia="Times New Roman" w:cs="Arial"/>
          <w:bCs/>
          <w:lang w:val="en" w:eastAsia="en-GB"/>
        </w:rPr>
      </w:pPr>
      <w:r w:rsidRPr="00895FBC">
        <w:rPr>
          <w:rFonts w:eastAsia="Times New Roman" w:cs="Arial"/>
          <w:bCs/>
          <w:lang w:val="en" w:eastAsia="en-GB"/>
        </w:rPr>
        <w:t>3.3</w:t>
      </w:r>
      <w:r w:rsidRPr="00895FBC">
        <w:rPr>
          <w:rFonts w:eastAsia="Times New Roman" w:cs="Arial"/>
          <w:bCs/>
          <w:lang w:val="en" w:eastAsia="en-GB"/>
        </w:rPr>
        <w:tab/>
      </w:r>
      <w:r w:rsidRPr="00895FBC">
        <w:rPr>
          <w:rFonts w:eastAsia="Times New Roman" w:cs="Arial"/>
          <w:bCs/>
          <w:lang w:val="en" w:eastAsia="en-GB"/>
        </w:rPr>
        <w:tab/>
        <w:t>Supporting people to be fully involved</w:t>
      </w:r>
    </w:p>
    <w:p w:rsidR="00341B48" w:rsidRPr="00895FBC" w:rsidRDefault="008903DD" w:rsidP="001F62A0">
      <w:pPr>
        <w:pStyle w:val="ListParagraph"/>
        <w:spacing w:after="0"/>
        <w:ind w:left="360"/>
        <w:rPr>
          <w:rFonts w:eastAsia="Times New Roman" w:cs="Arial"/>
          <w:bCs/>
          <w:lang w:val="en" w:eastAsia="en-GB"/>
        </w:rPr>
      </w:pPr>
      <w:r w:rsidRPr="00895FBC">
        <w:rPr>
          <w:rFonts w:eastAsia="Times New Roman" w:cs="Arial"/>
          <w:bCs/>
          <w:lang w:val="en" w:eastAsia="en-GB"/>
        </w:rPr>
        <w:t>3.4</w:t>
      </w:r>
      <w:r w:rsidRPr="00895FBC">
        <w:rPr>
          <w:rFonts w:eastAsia="Times New Roman" w:cs="Arial"/>
          <w:bCs/>
          <w:lang w:val="en" w:eastAsia="en-GB"/>
        </w:rPr>
        <w:tab/>
      </w:r>
      <w:r w:rsidRPr="00895FBC">
        <w:rPr>
          <w:rFonts w:eastAsia="Times New Roman" w:cs="Arial"/>
          <w:bCs/>
          <w:lang w:val="en" w:eastAsia="en-GB"/>
        </w:rPr>
        <w:tab/>
        <w:t>Preparing for the move</w:t>
      </w:r>
    </w:p>
    <w:p w:rsidR="00341B48" w:rsidRPr="00895FBC" w:rsidRDefault="008903DD" w:rsidP="001F62A0">
      <w:pPr>
        <w:spacing w:after="0"/>
        <w:ind w:left="720" w:hanging="360"/>
        <w:rPr>
          <w:rFonts w:eastAsia="Times New Roman" w:cs="Arial"/>
          <w:lang w:val="en" w:eastAsia="en-GB"/>
        </w:rPr>
      </w:pPr>
      <w:r w:rsidRPr="00895FBC">
        <w:rPr>
          <w:rFonts w:eastAsia="Times New Roman" w:cs="Arial"/>
          <w:lang w:val="en" w:eastAsia="en-GB"/>
        </w:rPr>
        <w:t>3.5</w:t>
      </w:r>
      <w:r w:rsidRPr="00895FBC">
        <w:rPr>
          <w:rFonts w:eastAsia="Times New Roman" w:cs="Arial"/>
          <w:lang w:val="en" w:eastAsia="en-GB"/>
        </w:rPr>
        <w:tab/>
      </w:r>
      <w:r w:rsidRPr="00895FBC">
        <w:rPr>
          <w:rFonts w:eastAsia="Times New Roman" w:cs="Arial"/>
          <w:lang w:val="en" w:eastAsia="en-GB"/>
        </w:rPr>
        <w:tab/>
        <w:t>How authorities must work together</w:t>
      </w:r>
    </w:p>
    <w:p w:rsidR="00341B48" w:rsidRPr="00895FBC" w:rsidRDefault="008903DD" w:rsidP="001F62A0">
      <w:pPr>
        <w:spacing w:after="0"/>
        <w:ind w:left="720" w:hanging="360"/>
        <w:rPr>
          <w:rFonts w:eastAsia="Times New Roman" w:cs="Arial"/>
          <w:bCs/>
          <w:lang w:val="en" w:eastAsia="en-GB"/>
        </w:rPr>
      </w:pPr>
      <w:r w:rsidRPr="00895FBC">
        <w:rPr>
          <w:rFonts w:eastAsia="Times New Roman" w:cs="Arial"/>
          <w:bCs/>
          <w:lang w:val="en" w:eastAsia="en-GB"/>
        </w:rPr>
        <w:t>3.6</w:t>
      </w:r>
      <w:r w:rsidRPr="00895FBC">
        <w:rPr>
          <w:rFonts w:eastAsia="Times New Roman" w:cs="Arial"/>
          <w:bCs/>
          <w:lang w:val="en" w:eastAsia="en-GB"/>
        </w:rPr>
        <w:tab/>
      </w:r>
      <w:r w:rsidRPr="00895FBC">
        <w:rPr>
          <w:rFonts w:eastAsia="Times New Roman" w:cs="Arial"/>
          <w:bCs/>
          <w:lang w:val="en" w:eastAsia="en-GB"/>
        </w:rPr>
        <w:tab/>
        <w:t>As</w:t>
      </w:r>
      <w:r w:rsidRPr="00895FBC">
        <w:rPr>
          <w:rFonts w:eastAsia="Times New Roman" w:cs="Arial"/>
          <w:bCs/>
          <w:lang w:val="en" w:eastAsia="en-GB"/>
        </w:rPr>
        <w:t>sessment of Needs</w:t>
      </w:r>
    </w:p>
    <w:p w:rsidR="00341B48" w:rsidRPr="00895FBC" w:rsidRDefault="008903DD" w:rsidP="001F62A0">
      <w:pPr>
        <w:spacing w:after="0"/>
        <w:ind w:left="720" w:hanging="360"/>
        <w:rPr>
          <w:rFonts w:eastAsia="Times New Roman" w:cs="Arial"/>
          <w:lang w:val="en" w:eastAsia="en-GB"/>
        </w:rPr>
      </w:pPr>
      <w:r w:rsidRPr="00895FBC">
        <w:rPr>
          <w:rFonts w:eastAsia="Times New Roman" w:cs="Arial"/>
          <w:lang w:val="en" w:eastAsia="en-GB"/>
        </w:rPr>
        <w:t>3.7</w:t>
      </w:r>
      <w:r w:rsidRPr="00895FBC">
        <w:rPr>
          <w:rFonts w:eastAsia="Times New Roman" w:cs="Arial"/>
          <w:lang w:val="en" w:eastAsia="en-GB"/>
        </w:rPr>
        <w:tab/>
      </w:r>
      <w:r w:rsidRPr="00895FBC">
        <w:rPr>
          <w:rFonts w:eastAsia="Times New Roman" w:cs="Arial"/>
          <w:lang w:val="en" w:eastAsia="en-GB"/>
        </w:rPr>
        <w:tab/>
        <w:t>Care and Support Planning</w:t>
      </w:r>
    </w:p>
    <w:p w:rsidR="00341B48" w:rsidRPr="00895FBC" w:rsidRDefault="008903DD" w:rsidP="001F62A0">
      <w:pPr>
        <w:spacing w:after="0"/>
        <w:ind w:firstLine="360"/>
        <w:rPr>
          <w:rFonts w:eastAsia="Times New Roman" w:cs="Arial"/>
          <w:lang w:val="en" w:eastAsia="en-GB"/>
        </w:rPr>
      </w:pPr>
      <w:r w:rsidRPr="00895FBC">
        <w:rPr>
          <w:rFonts w:eastAsia="Times New Roman" w:cs="Arial"/>
          <w:lang w:val="en" w:eastAsia="en-GB"/>
        </w:rPr>
        <w:t>3.8</w:t>
      </w:r>
      <w:r w:rsidRPr="00895FBC">
        <w:rPr>
          <w:rFonts w:eastAsia="Times New Roman" w:cs="Arial"/>
          <w:lang w:val="en" w:eastAsia="en-GB"/>
        </w:rPr>
        <w:tab/>
      </w:r>
      <w:r w:rsidRPr="00895FBC">
        <w:rPr>
          <w:rFonts w:eastAsia="Times New Roman" w:cs="Arial"/>
          <w:lang w:val="en" w:eastAsia="en-GB"/>
        </w:rPr>
        <w:tab/>
        <w:t>Arrangements for the day of the move</w:t>
      </w:r>
    </w:p>
    <w:p w:rsidR="00341B48" w:rsidRPr="00895FBC" w:rsidRDefault="008903DD" w:rsidP="001F62A0">
      <w:pPr>
        <w:spacing w:after="0"/>
        <w:ind w:firstLine="360"/>
        <w:rPr>
          <w:rFonts w:eastAsia="Times New Roman" w:cs="Arial"/>
          <w:lang w:val="en" w:eastAsia="en-GB"/>
        </w:rPr>
      </w:pPr>
      <w:r w:rsidRPr="00895FBC">
        <w:rPr>
          <w:rFonts w:eastAsia="Times New Roman" w:cs="Arial"/>
          <w:lang w:val="en" w:eastAsia="en-GB"/>
        </w:rPr>
        <w:t>3.9</w:t>
      </w:r>
      <w:r w:rsidRPr="00895FBC">
        <w:rPr>
          <w:rFonts w:eastAsia="Times New Roman" w:cs="Arial"/>
          <w:lang w:val="en" w:eastAsia="en-GB"/>
        </w:rPr>
        <w:tab/>
      </w:r>
      <w:r w:rsidRPr="00895FBC">
        <w:rPr>
          <w:rFonts w:eastAsia="Times New Roman" w:cs="Arial"/>
          <w:lang w:val="en" w:eastAsia="en-GB"/>
        </w:rPr>
        <w:tab/>
        <w:t>Personal Budgets</w:t>
      </w:r>
    </w:p>
    <w:p w:rsidR="00341B48" w:rsidRPr="00895FBC" w:rsidRDefault="008903DD" w:rsidP="001F62A0">
      <w:pPr>
        <w:spacing w:after="0"/>
        <w:ind w:firstLine="360"/>
        <w:rPr>
          <w:rFonts w:eastAsia="Times New Roman" w:cs="Arial"/>
          <w:bCs/>
          <w:lang w:val="en" w:eastAsia="en-GB"/>
        </w:rPr>
      </w:pPr>
      <w:r w:rsidRPr="00895FBC">
        <w:rPr>
          <w:rFonts w:eastAsia="Times New Roman" w:cs="Arial"/>
          <w:bCs/>
          <w:lang w:val="en" w:eastAsia="en-GB"/>
        </w:rPr>
        <w:t xml:space="preserve">3.10 </w:t>
      </w:r>
      <w:r w:rsidRPr="00895FBC">
        <w:rPr>
          <w:rFonts w:eastAsia="Times New Roman" w:cs="Arial"/>
          <w:bCs/>
          <w:lang w:val="en" w:eastAsia="en-GB"/>
        </w:rPr>
        <w:tab/>
        <w:t>Integration with health care</w:t>
      </w:r>
    </w:p>
    <w:p w:rsidR="00341B48" w:rsidRPr="00895FBC" w:rsidRDefault="008903DD" w:rsidP="001F62A0">
      <w:pPr>
        <w:spacing w:after="0"/>
        <w:ind w:firstLine="360"/>
        <w:rPr>
          <w:rFonts w:eastAsia="Times New Roman" w:cs="Arial"/>
          <w:bCs/>
          <w:lang w:val="en" w:eastAsia="en-GB"/>
        </w:rPr>
      </w:pPr>
      <w:r w:rsidRPr="00895FBC">
        <w:rPr>
          <w:rFonts w:eastAsia="Times New Roman" w:cs="Arial"/>
          <w:bCs/>
          <w:lang w:val="en" w:eastAsia="en-GB"/>
        </w:rPr>
        <w:t xml:space="preserve">3.11 </w:t>
      </w:r>
      <w:r w:rsidRPr="00895FBC">
        <w:rPr>
          <w:rFonts w:eastAsia="Times New Roman" w:cs="Arial"/>
          <w:bCs/>
          <w:lang w:val="en" w:eastAsia="en-GB"/>
        </w:rPr>
        <w:tab/>
        <w:t>Equipment and adaptations</w:t>
      </w:r>
    </w:p>
    <w:p w:rsidR="00341B48" w:rsidRPr="00895FBC" w:rsidRDefault="008903DD" w:rsidP="001F62A0">
      <w:pPr>
        <w:spacing w:after="0"/>
        <w:ind w:firstLine="360"/>
        <w:rPr>
          <w:rFonts w:eastAsia="Times New Roman" w:cs="Arial"/>
          <w:lang w:val="en" w:eastAsia="en-GB"/>
        </w:rPr>
      </w:pPr>
      <w:r w:rsidRPr="00895FBC">
        <w:rPr>
          <w:rFonts w:eastAsia="Times New Roman" w:cs="Arial"/>
          <w:bCs/>
          <w:lang w:val="en" w:eastAsia="en-GB"/>
        </w:rPr>
        <w:t xml:space="preserve">3.12 </w:t>
      </w:r>
      <w:r w:rsidRPr="00895FBC">
        <w:rPr>
          <w:rFonts w:eastAsia="Times New Roman" w:cs="Arial"/>
          <w:bCs/>
          <w:lang w:val="en" w:eastAsia="en-GB"/>
        </w:rPr>
        <w:tab/>
        <w:t>Documentation</w:t>
      </w:r>
    </w:p>
    <w:p w:rsidR="00341B48" w:rsidRPr="00895FBC" w:rsidRDefault="008903DD" w:rsidP="001F62A0">
      <w:pPr>
        <w:spacing w:after="0"/>
        <w:ind w:left="1440" w:hanging="1080"/>
        <w:rPr>
          <w:rFonts w:eastAsia="Times New Roman" w:cs="Arial"/>
          <w:lang w:val="en" w:eastAsia="en-GB"/>
        </w:rPr>
      </w:pPr>
      <w:r w:rsidRPr="00895FBC">
        <w:rPr>
          <w:rFonts w:eastAsia="Times New Roman" w:cs="Arial"/>
          <w:lang w:val="en" w:eastAsia="en-GB"/>
        </w:rPr>
        <w:t xml:space="preserve">3.13 </w:t>
      </w:r>
      <w:r w:rsidRPr="00895FBC">
        <w:rPr>
          <w:rFonts w:eastAsia="Times New Roman" w:cs="Arial"/>
          <w:lang w:val="en" w:eastAsia="en-GB"/>
        </w:rPr>
        <w:tab/>
      </w:r>
      <w:r w:rsidRPr="00895FBC">
        <w:rPr>
          <w:rFonts w:eastAsia="Times New Roman" w:cs="Arial"/>
          <w:bCs/>
          <w:lang w:val="en" w:eastAsia="en-GB"/>
        </w:rPr>
        <w:t>What happens if the second authority has not carri</w:t>
      </w:r>
      <w:r w:rsidRPr="00895FBC">
        <w:rPr>
          <w:rFonts w:eastAsia="Times New Roman" w:cs="Arial"/>
          <w:bCs/>
          <w:lang w:val="en" w:eastAsia="en-GB"/>
        </w:rPr>
        <w:t>ed out an assessment before the day of the move?</w:t>
      </w:r>
    </w:p>
    <w:p w:rsidR="00341B48" w:rsidRPr="00895FBC" w:rsidRDefault="008903DD" w:rsidP="001F62A0">
      <w:pPr>
        <w:spacing w:after="0"/>
        <w:ind w:left="1440" w:hanging="1080"/>
        <w:rPr>
          <w:rFonts w:eastAsia="Times New Roman" w:cs="Arial"/>
          <w:color w:val="auto"/>
          <w:lang w:val="en" w:eastAsia="en-GB"/>
        </w:rPr>
      </w:pPr>
      <w:r w:rsidRPr="00895FBC">
        <w:rPr>
          <w:rFonts w:eastAsia="Times New Roman" w:cs="Arial"/>
          <w:lang w:val="en" w:eastAsia="en-GB"/>
        </w:rPr>
        <w:t>3.14</w:t>
      </w:r>
      <w:r w:rsidRPr="00895FBC">
        <w:rPr>
          <w:rFonts w:eastAsia="Times New Roman" w:cs="Arial"/>
          <w:lang w:val="en" w:eastAsia="en-GB"/>
        </w:rPr>
        <w:tab/>
      </w:r>
      <w:r w:rsidRPr="00895FBC">
        <w:rPr>
          <w:rFonts w:eastAsia="Times New Roman" w:cs="Arial"/>
          <w:bCs/>
          <w:color w:val="auto"/>
          <w:lang w:val="en" w:eastAsia="en-GB"/>
        </w:rPr>
        <w:t>Matters local authorities must have regard to when making arrangements</w:t>
      </w:r>
    </w:p>
    <w:p w:rsidR="00341B48" w:rsidRPr="00895FBC" w:rsidRDefault="008903DD" w:rsidP="001F62A0">
      <w:pPr>
        <w:spacing w:after="0"/>
        <w:ind w:firstLine="360"/>
        <w:outlineLvl w:val="3"/>
        <w:rPr>
          <w:rFonts w:eastAsia="Times New Roman" w:cs="Arial"/>
          <w:bCs/>
          <w:lang w:val="en" w:eastAsia="en-GB"/>
        </w:rPr>
      </w:pPr>
      <w:r w:rsidRPr="00895FBC">
        <w:rPr>
          <w:rFonts w:eastAsia="Times New Roman" w:cs="Arial"/>
          <w:lang w:val="en" w:eastAsia="en-GB"/>
        </w:rPr>
        <w:t>3.15</w:t>
      </w:r>
      <w:r w:rsidRPr="00895FBC">
        <w:rPr>
          <w:rFonts w:eastAsia="Times New Roman" w:cs="Arial"/>
          <w:lang w:val="en" w:eastAsia="en-GB"/>
        </w:rPr>
        <w:tab/>
      </w:r>
      <w:r w:rsidRPr="00895FBC">
        <w:rPr>
          <w:rFonts w:eastAsia="Times New Roman" w:cs="Arial"/>
          <w:bCs/>
          <w:lang w:val="en" w:eastAsia="en-GB"/>
        </w:rPr>
        <w:t>When the adult does not move or the move is delayed</w:t>
      </w:r>
    </w:p>
    <w:p w:rsidR="00341B48" w:rsidRPr="00895FBC" w:rsidRDefault="008903DD" w:rsidP="001F62A0">
      <w:pPr>
        <w:spacing w:after="0"/>
        <w:ind w:left="720" w:hanging="360"/>
        <w:rPr>
          <w:rFonts w:eastAsia="Times New Roman" w:cs="Arial"/>
          <w:bCs/>
          <w:lang w:val="en" w:eastAsia="en-GB"/>
        </w:rPr>
      </w:pPr>
      <w:r w:rsidRPr="00895FBC">
        <w:rPr>
          <w:rFonts w:eastAsia="Times New Roman" w:cs="Arial"/>
          <w:lang w:val="en" w:eastAsia="en-GB"/>
        </w:rPr>
        <w:t>3.16</w:t>
      </w:r>
      <w:r w:rsidRPr="00895FBC">
        <w:rPr>
          <w:rFonts w:eastAsia="Times New Roman" w:cs="Arial"/>
          <w:lang w:val="en" w:eastAsia="en-GB"/>
        </w:rPr>
        <w:tab/>
      </w:r>
      <w:r w:rsidRPr="00895FBC">
        <w:rPr>
          <w:rFonts w:eastAsia="Times New Roman" w:cs="Arial"/>
          <w:bCs/>
          <w:lang w:val="en" w:eastAsia="en-GB"/>
        </w:rPr>
        <w:t>Disputes about ordinary residence and continuity of care</w:t>
      </w:r>
    </w:p>
    <w:p w:rsidR="00341B48" w:rsidRPr="00895FBC" w:rsidRDefault="008903DD" w:rsidP="001F62A0">
      <w:pPr>
        <w:spacing w:after="0"/>
        <w:ind w:left="720" w:hanging="360"/>
        <w:rPr>
          <w:rFonts w:eastAsia="Times New Roman" w:cs="Arial"/>
          <w:lang w:val="en" w:eastAsia="en-GB"/>
        </w:rPr>
      </w:pPr>
      <w:r w:rsidRPr="00895FBC">
        <w:rPr>
          <w:rFonts w:eastAsia="Times New Roman" w:cs="Arial"/>
          <w:bCs/>
          <w:lang w:val="en" w:eastAsia="en-GB"/>
        </w:rPr>
        <w:t>3.17</w:t>
      </w:r>
      <w:r w:rsidRPr="00895FBC">
        <w:rPr>
          <w:rFonts w:eastAsia="Times New Roman" w:cs="Arial"/>
          <w:bCs/>
          <w:lang w:val="en" w:eastAsia="en-GB"/>
        </w:rPr>
        <w:tab/>
      </w:r>
      <w:r w:rsidRPr="00895FBC">
        <w:rPr>
          <w:rFonts w:eastAsia="Times New Roman" w:cs="Arial"/>
          <w:bCs/>
          <w:lang w:val="en" w:eastAsia="en-GB"/>
        </w:rPr>
        <w:t>People receiving services under children’s legislation</w:t>
      </w:r>
      <w:r w:rsidRPr="00895FBC">
        <w:rPr>
          <w:rFonts w:eastAsia="Times New Roman" w:cs="Arial"/>
          <w:lang w:val="en" w:eastAsia="en-GB"/>
        </w:rPr>
        <w:t xml:space="preserve">  </w:t>
      </w:r>
    </w:p>
    <w:p w:rsidR="00B234A5" w:rsidRDefault="008903DD" w:rsidP="001F62A0"/>
    <w:p w:rsidR="00B234A5" w:rsidRDefault="008903DD" w:rsidP="001F62A0"/>
    <w:p w:rsidR="00B234A5" w:rsidRPr="00B234A5" w:rsidRDefault="008903DD" w:rsidP="001F62A0">
      <w:pPr>
        <w:pStyle w:val="ListParagraph"/>
        <w:numPr>
          <w:ilvl w:val="0"/>
          <w:numId w:val="6"/>
        </w:numPr>
        <w:rPr>
          <w:b/>
          <w:sz w:val="28"/>
          <w:szCs w:val="28"/>
        </w:rPr>
      </w:pPr>
      <w:r w:rsidRPr="00B234A5">
        <w:rPr>
          <w:b/>
          <w:sz w:val="28"/>
          <w:szCs w:val="28"/>
        </w:rPr>
        <w:t>RELATED DOCUMENTS</w:t>
      </w:r>
    </w:p>
    <w:p w:rsidR="00B234A5" w:rsidRDefault="008903DD" w:rsidP="001F62A0"/>
    <w:p w:rsidR="00B234A5" w:rsidRPr="00B234A5" w:rsidRDefault="008903DD" w:rsidP="001F62A0">
      <w:pPr>
        <w:pStyle w:val="ListParagraph"/>
        <w:numPr>
          <w:ilvl w:val="0"/>
          <w:numId w:val="6"/>
        </w:numPr>
        <w:rPr>
          <w:b/>
          <w:sz w:val="28"/>
          <w:szCs w:val="28"/>
        </w:rPr>
      </w:pPr>
      <w:r w:rsidRPr="00B234A5">
        <w:rPr>
          <w:b/>
          <w:sz w:val="28"/>
          <w:szCs w:val="28"/>
        </w:rPr>
        <w:t>EQUALITY IMPACT ASSESSMENT</w:t>
      </w:r>
    </w:p>
    <w:p w:rsidR="006D7BB1" w:rsidRDefault="008903DD" w:rsidP="001F62A0">
      <w:pPr>
        <w:pStyle w:val="ListParagraph"/>
        <w:numPr>
          <w:ilvl w:val="0"/>
          <w:numId w:val="6"/>
        </w:numPr>
        <w:sectPr w:rsidR="006D7BB1" w:rsidSect="00EC34EA">
          <w:pgSz w:w="11900" w:h="16840" w:code="9"/>
          <w:pgMar w:top="1440" w:right="1440" w:bottom="1440" w:left="1440" w:header="283" w:footer="283" w:gutter="0"/>
          <w:pgNumType w:start="1"/>
          <w:cols w:space="292"/>
          <w:docGrid w:linePitch="326"/>
        </w:sectPr>
      </w:pPr>
    </w:p>
    <w:p w:rsidR="00704283" w:rsidRPr="00425B42" w:rsidRDefault="008903DD" w:rsidP="001F62A0">
      <w:pPr>
        <w:pStyle w:val="Heading1"/>
        <w:rPr>
          <w:sz w:val="36"/>
          <w:szCs w:val="36"/>
        </w:rPr>
      </w:pPr>
      <w:bookmarkStart w:id="3" w:name="_Toc426987059"/>
      <w:bookmarkStart w:id="4" w:name="_Toc304199309"/>
      <w:bookmarkEnd w:id="2"/>
      <w:r w:rsidRPr="00425B42">
        <w:rPr>
          <w:sz w:val="36"/>
          <w:szCs w:val="36"/>
        </w:rPr>
        <w:lastRenderedPageBreak/>
        <w:t>POLICY VERSION CONTROL</w:t>
      </w:r>
      <w:bookmarkEnd w:id="3"/>
    </w:p>
    <w:tbl>
      <w:tblPr>
        <w:tblStyle w:val="TableGrid"/>
        <w:tblW w:w="0" w:type="auto"/>
        <w:tblLook w:val="04A0" w:firstRow="1" w:lastRow="0" w:firstColumn="1" w:lastColumn="0" w:noHBand="0" w:noVBand="1"/>
      </w:tblPr>
      <w:tblGrid>
        <w:gridCol w:w="2563"/>
        <w:gridCol w:w="2394"/>
        <w:gridCol w:w="1701"/>
        <w:gridCol w:w="2352"/>
      </w:tblGrid>
      <w:tr w:rsidR="005B76A2" w:rsidTr="00D81C13">
        <w:tc>
          <w:tcPr>
            <w:tcW w:w="2563" w:type="dxa"/>
            <w:shd w:val="clear" w:color="auto" w:fill="BFBFBF" w:themeFill="background1" w:themeFillShade="BF"/>
          </w:tcPr>
          <w:p w:rsidR="00704283" w:rsidRPr="00B050E0" w:rsidRDefault="008903DD" w:rsidP="001F62A0">
            <w:pPr>
              <w:pStyle w:val="TOCHeader"/>
              <w:rPr>
                <w:sz w:val="24"/>
                <w:szCs w:val="24"/>
              </w:rPr>
            </w:pPr>
            <w:r w:rsidRPr="00B050E0">
              <w:rPr>
                <w:sz w:val="24"/>
                <w:szCs w:val="24"/>
              </w:rPr>
              <w:t>POLICY NAME</w:t>
            </w:r>
          </w:p>
        </w:tc>
        <w:tc>
          <w:tcPr>
            <w:tcW w:w="6447" w:type="dxa"/>
            <w:gridSpan w:val="3"/>
          </w:tcPr>
          <w:p w:rsidR="00704283" w:rsidRPr="00B050E0" w:rsidRDefault="008903DD" w:rsidP="001F62A0">
            <w:pPr>
              <w:pStyle w:val="TOCHeader"/>
              <w:rPr>
                <w:b w:val="0"/>
                <w:sz w:val="24"/>
                <w:szCs w:val="24"/>
              </w:rPr>
            </w:pPr>
            <w:r>
              <w:rPr>
                <w:b w:val="0"/>
                <w:sz w:val="24"/>
                <w:szCs w:val="24"/>
              </w:rPr>
              <w:t xml:space="preserve">Continuity of Care </w:t>
            </w:r>
          </w:p>
        </w:tc>
      </w:tr>
      <w:tr w:rsidR="005B76A2" w:rsidTr="00D81C13">
        <w:tc>
          <w:tcPr>
            <w:tcW w:w="2563" w:type="dxa"/>
            <w:shd w:val="clear" w:color="auto" w:fill="BFBFBF" w:themeFill="background1" w:themeFillShade="BF"/>
          </w:tcPr>
          <w:p w:rsidR="00704283" w:rsidRPr="00B050E0" w:rsidRDefault="008903DD" w:rsidP="001F62A0">
            <w:pPr>
              <w:pStyle w:val="TOCHeader"/>
              <w:rPr>
                <w:sz w:val="24"/>
                <w:szCs w:val="24"/>
              </w:rPr>
            </w:pPr>
            <w:r w:rsidRPr="00B050E0">
              <w:rPr>
                <w:sz w:val="24"/>
                <w:szCs w:val="24"/>
              </w:rPr>
              <w:t>Document Description</w:t>
            </w:r>
          </w:p>
        </w:tc>
        <w:tc>
          <w:tcPr>
            <w:tcW w:w="6447" w:type="dxa"/>
            <w:gridSpan w:val="3"/>
          </w:tcPr>
          <w:p w:rsidR="00704283" w:rsidRPr="00B050E0" w:rsidRDefault="008903DD" w:rsidP="001F62A0">
            <w:pPr>
              <w:pStyle w:val="TOCHeader"/>
              <w:rPr>
                <w:b w:val="0"/>
                <w:sz w:val="24"/>
                <w:szCs w:val="24"/>
              </w:rPr>
            </w:pPr>
            <w:r w:rsidRPr="00204C98">
              <w:rPr>
                <w:b w:val="0"/>
                <w:sz w:val="22"/>
                <w:szCs w:val="24"/>
              </w:rPr>
              <w:t xml:space="preserve">This document sets out the county council's response to obligations placed on it by </w:t>
            </w:r>
            <w:r>
              <w:rPr>
                <w:b w:val="0"/>
                <w:sz w:val="22"/>
                <w:szCs w:val="24"/>
              </w:rPr>
              <w:t xml:space="preserve">Sections </w:t>
            </w:r>
            <w:r w:rsidRPr="00204C98">
              <w:rPr>
                <w:rFonts w:eastAsia="Times New Roman" w:cs="Arial"/>
                <w:b w:val="0"/>
                <w:sz w:val="22"/>
                <w:lang w:val="en" w:eastAsia="en-GB"/>
              </w:rPr>
              <w:t>37-38</w:t>
            </w:r>
            <w:r w:rsidRPr="00204C98">
              <w:rPr>
                <w:rFonts w:eastAsia="Times New Roman" w:cs="Arial"/>
                <w:sz w:val="22"/>
                <w:lang w:val="en" w:eastAsia="en-GB"/>
              </w:rPr>
              <w:t xml:space="preserve"> </w:t>
            </w:r>
            <w:r>
              <w:rPr>
                <w:rFonts w:eastAsia="Times New Roman" w:cs="Arial"/>
                <w:sz w:val="22"/>
                <w:lang w:val="en" w:eastAsia="en-GB"/>
              </w:rPr>
              <w:t xml:space="preserve">of </w:t>
            </w:r>
            <w:r w:rsidRPr="00204C98">
              <w:rPr>
                <w:b w:val="0"/>
                <w:sz w:val="22"/>
                <w:szCs w:val="24"/>
              </w:rPr>
              <w:t xml:space="preserve">the Care Act 2014 in relation to ensuring continuity of care for individuals who wish to move to another area within England. </w:t>
            </w:r>
          </w:p>
        </w:tc>
      </w:tr>
      <w:tr w:rsidR="005B76A2" w:rsidTr="00D81C13">
        <w:tc>
          <w:tcPr>
            <w:tcW w:w="2563" w:type="dxa"/>
            <w:shd w:val="clear" w:color="auto" w:fill="BFBFBF" w:themeFill="background1" w:themeFillShade="BF"/>
          </w:tcPr>
          <w:p w:rsidR="00704283" w:rsidRPr="00B050E0" w:rsidRDefault="008903DD" w:rsidP="001F62A0">
            <w:pPr>
              <w:pStyle w:val="TOCHeader"/>
              <w:rPr>
                <w:sz w:val="24"/>
                <w:szCs w:val="24"/>
              </w:rPr>
            </w:pPr>
            <w:r w:rsidRPr="00B050E0">
              <w:rPr>
                <w:sz w:val="24"/>
                <w:szCs w:val="24"/>
              </w:rPr>
              <w:t>Document Owner</w:t>
            </w:r>
          </w:p>
          <w:p w:rsidR="00704283" w:rsidRPr="00B050E0" w:rsidRDefault="008903DD" w:rsidP="001F62A0">
            <w:pPr>
              <w:pStyle w:val="TOCHeader"/>
              <w:rPr>
                <w:sz w:val="24"/>
                <w:szCs w:val="24"/>
              </w:rPr>
            </w:pPr>
          </w:p>
        </w:tc>
        <w:tc>
          <w:tcPr>
            <w:tcW w:w="6447" w:type="dxa"/>
            <w:gridSpan w:val="3"/>
          </w:tcPr>
          <w:p w:rsidR="00B050E0" w:rsidRPr="00B050E0" w:rsidRDefault="008903DD" w:rsidP="001F62A0">
            <w:pPr>
              <w:pStyle w:val="TOCHeader"/>
              <w:rPr>
                <w:b w:val="0"/>
                <w:sz w:val="24"/>
                <w:szCs w:val="24"/>
              </w:rPr>
            </w:pPr>
            <w:r>
              <w:rPr>
                <w:b w:val="0"/>
                <w:sz w:val="24"/>
                <w:szCs w:val="24"/>
              </w:rPr>
              <w:t>Chris Cote</w:t>
            </w:r>
            <w:r>
              <w:rPr>
                <w:b w:val="0"/>
                <w:sz w:val="24"/>
                <w:szCs w:val="24"/>
              </w:rPr>
              <w:t xml:space="preserve"> </w:t>
            </w:r>
          </w:p>
        </w:tc>
      </w:tr>
      <w:tr w:rsidR="005B76A2" w:rsidTr="009D4264">
        <w:tc>
          <w:tcPr>
            <w:tcW w:w="2563" w:type="dxa"/>
            <w:shd w:val="clear" w:color="auto" w:fill="BFBFBF" w:themeFill="background1" w:themeFillShade="BF"/>
          </w:tcPr>
          <w:p w:rsidR="009D4264" w:rsidRPr="00B050E0" w:rsidRDefault="008903DD" w:rsidP="001F62A0">
            <w:pPr>
              <w:pStyle w:val="TOCHeader"/>
              <w:rPr>
                <w:sz w:val="24"/>
                <w:szCs w:val="24"/>
              </w:rPr>
            </w:pPr>
            <w:r w:rsidRPr="00B050E0">
              <w:rPr>
                <w:sz w:val="24"/>
                <w:szCs w:val="24"/>
              </w:rPr>
              <w:t>Document Author</w:t>
            </w:r>
          </w:p>
        </w:tc>
        <w:tc>
          <w:tcPr>
            <w:tcW w:w="2394" w:type="dxa"/>
          </w:tcPr>
          <w:p w:rsidR="009D4264" w:rsidRDefault="008903DD" w:rsidP="001F62A0">
            <w:pPr>
              <w:pStyle w:val="TOCHeader"/>
              <w:rPr>
                <w:b w:val="0"/>
                <w:sz w:val="24"/>
                <w:szCs w:val="24"/>
              </w:rPr>
            </w:pPr>
            <w:r>
              <w:rPr>
                <w:b w:val="0"/>
                <w:sz w:val="24"/>
                <w:szCs w:val="24"/>
              </w:rPr>
              <w:t xml:space="preserve">Chris Cote/Kieran Curran </w:t>
            </w:r>
          </w:p>
          <w:p w:rsidR="000B1C19" w:rsidRPr="00B050E0" w:rsidRDefault="008903DD" w:rsidP="001F62A0">
            <w:pPr>
              <w:pStyle w:val="TOCHeader"/>
              <w:rPr>
                <w:b w:val="0"/>
                <w:sz w:val="24"/>
                <w:szCs w:val="24"/>
              </w:rPr>
            </w:pPr>
          </w:p>
        </w:tc>
        <w:tc>
          <w:tcPr>
            <w:tcW w:w="1701" w:type="dxa"/>
            <w:shd w:val="clear" w:color="auto" w:fill="BFBFBF" w:themeFill="background1" w:themeFillShade="BF"/>
          </w:tcPr>
          <w:p w:rsidR="009D4264" w:rsidRPr="00B050E0" w:rsidRDefault="008903DD" w:rsidP="001F62A0">
            <w:pPr>
              <w:pStyle w:val="TOCHeader"/>
              <w:rPr>
                <w:sz w:val="24"/>
                <w:szCs w:val="24"/>
              </w:rPr>
            </w:pPr>
            <w:r w:rsidRPr="00B050E0">
              <w:rPr>
                <w:sz w:val="24"/>
                <w:szCs w:val="24"/>
              </w:rPr>
              <w:t>Date</w:t>
            </w:r>
          </w:p>
        </w:tc>
        <w:tc>
          <w:tcPr>
            <w:tcW w:w="2352" w:type="dxa"/>
          </w:tcPr>
          <w:p w:rsidR="009D4264" w:rsidRPr="00B050E0" w:rsidRDefault="008903DD" w:rsidP="001F62A0">
            <w:pPr>
              <w:pStyle w:val="TOCHeader"/>
              <w:rPr>
                <w:b w:val="0"/>
                <w:sz w:val="24"/>
                <w:szCs w:val="24"/>
              </w:rPr>
            </w:pPr>
            <w:r>
              <w:rPr>
                <w:b w:val="0"/>
                <w:sz w:val="24"/>
                <w:szCs w:val="24"/>
              </w:rPr>
              <w:t>June 2018</w:t>
            </w:r>
          </w:p>
        </w:tc>
      </w:tr>
      <w:tr w:rsidR="005B76A2" w:rsidTr="00D81C13">
        <w:tc>
          <w:tcPr>
            <w:tcW w:w="2563" w:type="dxa"/>
            <w:shd w:val="clear" w:color="auto" w:fill="BFBFBF" w:themeFill="background1" w:themeFillShade="BF"/>
          </w:tcPr>
          <w:p w:rsidR="00704283" w:rsidRPr="00B050E0" w:rsidRDefault="008903DD" w:rsidP="001F62A0">
            <w:pPr>
              <w:pStyle w:val="TOCHeader"/>
              <w:rPr>
                <w:sz w:val="24"/>
                <w:szCs w:val="24"/>
              </w:rPr>
            </w:pPr>
            <w:r w:rsidRPr="00B050E0">
              <w:rPr>
                <w:sz w:val="24"/>
                <w:szCs w:val="24"/>
              </w:rPr>
              <w:t>Status</w:t>
            </w:r>
          </w:p>
          <w:p w:rsidR="00704283" w:rsidRPr="00B050E0" w:rsidRDefault="008903DD" w:rsidP="001F62A0">
            <w:pPr>
              <w:pStyle w:val="TOCHeader"/>
              <w:rPr>
                <w:sz w:val="24"/>
                <w:szCs w:val="24"/>
              </w:rPr>
            </w:pPr>
          </w:p>
        </w:tc>
        <w:tc>
          <w:tcPr>
            <w:tcW w:w="2394" w:type="dxa"/>
          </w:tcPr>
          <w:p w:rsidR="00704283" w:rsidRPr="00B050E0" w:rsidRDefault="008903DD" w:rsidP="001F62A0">
            <w:pPr>
              <w:pStyle w:val="TOCHeader"/>
              <w:rPr>
                <w:b w:val="0"/>
                <w:sz w:val="24"/>
                <w:szCs w:val="24"/>
              </w:rPr>
            </w:pPr>
            <w:r>
              <w:rPr>
                <w:b w:val="0"/>
                <w:sz w:val="24"/>
                <w:szCs w:val="24"/>
              </w:rPr>
              <w:t>DRAFT</w:t>
            </w:r>
          </w:p>
        </w:tc>
        <w:tc>
          <w:tcPr>
            <w:tcW w:w="1701" w:type="dxa"/>
            <w:shd w:val="clear" w:color="auto" w:fill="BFBFBF" w:themeFill="background1" w:themeFillShade="BF"/>
          </w:tcPr>
          <w:p w:rsidR="00704283" w:rsidRPr="00B050E0" w:rsidRDefault="008903DD" w:rsidP="001F62A0">
            <w:pPr>
              <w:pStyle w:val="TOCHeader"/>
              <w:rPr>
                <w:sz w:val="24"/>
                <w:szCs w:val="24"/>
              </w:rPr>
            </w:pPr>
            <w:r w:rsidRPr="00B050E0">
              <w:rPr>
                <w:sz w:val="24"/>
                <w:szCs w:val="24"/>
              </w:rPr>
              <w:t>Version</w:t>
            </w:r>
          </w:p>
        </w:tc>
        <w:tc>
          <w:tcPr>
            <w:tcW w:w="2352" w:type="dxa"/>
          </w:tcPr>
          <w:p w:rsidR="00704283" w:rsidRPr="00B050E0" w:rsidRDefault="008903DD" w:rsidP="001F62A0">
            <w:pPr>
              <w:pStyle w:val="TOCHeader"/>
              <w:rPr>
                <w:b w:val="0"/>
                <w:sz w:val="24"/>
                <w:szCs w:val="24"/>
              </w:rPr>
            </w:pPr>
            <w:r>
              <w:rPr>
                <w:b w:val="0"/>
                <w:sz w:val="24"/>
                <w:szCs w:val="24"/>
              </w:rPr>
              <w:t>0.1</w:t>
            </w:r>
          </w:p>
        </w:tc>
      </w:tr>
      <w:tr w:rsidR="005B76A2" w:rsidTr="00D81C13">
        <w:tc>
          <w:tcPr>
            <w:tcW w:w="2563" w:type="dxa"/>
            <w:shd w:val="clear" w:color="auto" w:fill="BFBFBF" w:themeFill="background1" w:themeFillShade="BF"/>
          </w:tcPr>
          <w:p w:rsidR="00704283" w:rsidRPr="00B050E0" w:rsidRDefault="008903DD" w:rsidP="001F62A0">
            <w:pPr>
              <w:pStyle w:val="TOCHeader"/>
              <w:rPr>
                <w:sz w:val="24"/>
                <w:szCs w:val="24"/>
              </w:rPr>
            </w:pPr>
            <w:r w:rsidRPr="00B050E0">
              <w:rPr>
                <w:sz w:val="24"/>
                <w:szCs w:val="24"/>
              </w:rPr>
              <w:t>Last Review Date</w:t>
            </w:r>
          </w:p>
        </w:tc>
        <w:tc>
          <w:tcPr>
            <w:tcW w:w="2394" w:type="dxa"/>
          </w:tcPr>
          <w:p w:rsidR="00704283" w:rsidRPr="00B050E0" w:rsidRDefault="008903DD" w:rsidP="001F62A0">
            <w:pPr>
              <w:pStyle w:val="TOCHeader"/>
              <w:rPr>
                <w:b w:val="0"/>
                <w:sz w:val="24"/>
                <w:szCs w:val="24"/>
              </w:rPr>
            </w:pPr>
          </w:p>
        </w:tc>
        <w:tc>
          <w:tcPr>
            <w:tcW w:w="1701" w:type="dxa"/>
            <w:shd w:val="clear" w:color="auto" w:fill="BFBFBF" w:themeFill="background1" w:themeFillShade="BF"/>
          </w:tcPr>
          <w:p w:rsidR="00704283" w:rsidRPr="00B050E0" w:rsidRDefault="008903DD" w:rsidP="001F62A0">
            <w:pPr>
              <w:pStyle w:val="TOCHeader"/>
              <w:rPr>
                <w:sz w:val="24"/>
                <w:szCs w:val="24"/>
              </w:rPr>
            </w:pPr>
            <w:r w:rsidRPr="00B050E0">
              <w:rPr>
                <w:sz w:val="24"/>
                <w:szCs w:val="24"/>
              </w:rPr>
              <w:t>Next Review Due date</w:t>
            </w:r>
          </w:p>
        </w:tc>
        <w:tc>
          <w:tcPr>
            <w:tcW w:w="2352" w:type="dxa"/>
          </w:tcPr>
          <w:p w:rsidR="00704283" w:rsidRPr="00B050E0" w:rsidRDefault="008903DD" w:rsidP="001F62A0">
            <w:pPr>
              <w:pStyle w:val="TOCHeader"/>
              <w:rPr>
                <w:b w:val="0"/>
                <w:sz w:val="24"/>
                <w:szCs w:val="24"/>
              </w:rPr>
            </w:pPr>
          </w:p>
        </w:tc>
      </w:tr>
      <w:tr w:rsidR="005B76A2" w:rsidTr="00D81C13">
        <w:tc>
          <w:tcPr>
            <w:tcW w:w="2563" w:type="dxa"/>
            <w:shd w:val="clear" w:color="auto" w:fill="BFBFBF" w:themeFill="background1" w:themeFillShade="BF"/>
          </w:tcPr>
          <w:p w:rsidR="00704283" w:rsidRPr="00B050E0" w:rsidRDefault="008903DD" w:rsidP="001F62A0">
            <w:pPr>
              <w:pStyle w:val="TOCHeader"/>
              <w:rPr>
                <w:sz w:val="24"/>
                <w:szCs w:val="24"/>
              </w:rPr>
            </w:pPr>
            <w:r w:rsidRPr="00B050E0">
              <w:rPr>
                <w:sz w:val="24"/>
                <w:szCs w:val="24"/>
              </w:rPr>
              <w:t>Approved by</w:t>
            </w:r>
          </w:p>
        </w:tc>
        <w:tc>
          <w:tcPr>
            <w:tcW w:w="2394" w:type="dxa"/>
          </w:tcPr>
          <w:p w:rsidR="00B050E0" w:rsidRPr="00B050E0" w:rsidRDefault="008903DD" w:rsidP="001F62A0">
            <w:pPr>
              <w:pStyle w:val="TOCHeader"/>
              <w:rPr>
                <w:b w:val="0"/>
                <w:sz w:val="24"/>
                <w:szCs w:val="24"/>
              </w:rPr>
            </w:pPr>
          </w:p>
        </w:tc>
        <w:tc>
          <w:tcPr>
            <w:tcW w:w="1701" w:type="dxa"/>
            <w:shd w:val="clear" w:color="auto" w:fill="BFBFBF" w:themeFill="background1" w:themeFillShade="BF"/>
          </w:tcPr>
          <w:p w:rsidR="00704283" w:rsidRPr="00B050E0" w:rsidRDefault="008903DD" w:rsidP="001F62A0">
            <w:pPr>
              <w:pStyle w:val="TOCHeader"/>
              <w:rPr>
                <w:sz w:val="24"/>
                <w:szCs w:val="24"/>
              </w:rPr>
            </w:pPr>
            <w:r w:rsidRPr="00B050E0">
              <w:rPr>
                <w:sz w:val="24"/>
                <w:szCs w:val="24"/>
              </w:rPr>
              <w:t>Position</w:t>
            </w:r>
          </w:p>
        </w:tc>
        <w:tc>
          <w:tcPr>
            <w:tcW w:w="2352" w:type="dxa"/>
          </w:tcPr>
          <w:p w:rsidR="00704283" w:rsidRDefault="008903DD" w:rsidP="001F62A0">
            <w:pPr>
              <w:pStyle w:val="TOCHeader"/>
              <w:rPr>
                <w:b w:val="0"/>
                <w:sz w:val="24"/>
                <w:szCs w:val="24"/>
              </w:rPr>
            </w:pPr>
          </w:p>
          <w:p w:rsidR="000B1C19" w:rsidRPr="00B050E0" w:rsidRDefault="008903DD" w:rsidP="001F62A0">
            <w:pPr>
              <w:pStyle w:val="TOCHeader"/>
              <w:rPr>
                <w:b w:val="0"/>
                <w:sz w:val="24"/>
                <w:szCs w:val="24"/>
              </w:rPr>
            </w:pPr>
          </w:p>
        </w:tc>
      </w:tr>
      <w:tr w:rsidR="005B76A2" w:rsidTr="00D81C13">
        <w:tc>
          <w:tcPr>
            <w:tcW w:w="2563" w:type="dxa"/>
            <w:shd w:val="clear" w:color="auto" w:fill="BFBFBF" w:themeFill="background1" w:themeFillShade="BF"/>
          </w:tcPr>
          <w:p w:rsidR="00D81C13" w:rsidRPr="00B050E0" w:rsidRDefault="008903DD" w:rsidP="001F62A0">
            <w:pPr>
              <w:pStyle w:val="TOCHeader"/>
              <w:rPr>
                <w:sz w:val="24"/>
                <w:szCs w:val="24"/>
              </w:rPr>
            </w:pPr>
            <w:r w:rsidRPr="00B050E0">
              <w:rPr>
                <w:sz w:val="24"/>
                <w:szCs w:val="24"/>
              </w:rPr>
              <w:t>Signed</w:t>
            </w:r>
          </w:p>
        </w:tc>
        <w:tc>
          <w:tcPr>
            <w:tcW w:w="2394" w:type="dxa"/>
          </w:tcPr>
          <w:p w:rsidR="00D81C13" w:rsidRPr="00B050E0" w:rsidRDefault="008903DD" w:rsidP="001F62A0">
            <w:pPr>
              <w:pStyle w:val="TOCHeader"/>
              <w:rPr>
                <w:b w:val="0"/>
                <w:sz w:val="24"/>
                <w:szCs w:val="24"/>
              </w:rPr>
            </w:pPr>
          </w:p>
        </w:tc>
        <w:tc>
          <w:tcPr>
            <w:tcW w:w="1701" w:type="dxa"/>
            <w:shd w:val="clear" w:color="auto" w:fill="BFBFBF" w:themeFill="background1" w:themeFillShade="BF"/>
          </w:tcPr>
          <w:p w:rsidR="00D81C13" w:rsidRPr="00B050E0" w:rsidRDefault="008903DD" w:rsidP="001F62A0">
            <w:pPr>
              <w:pStyle w:val="TOCHeader"/>
              <w:rPr>
                <w:sz w:val="24"/>
                <w:szCs w:val="24"/>
              </w:rPr>
            </w:pPr>
            <w:r w:rsidRPr="00B050E0">
              <w:rPr>
                <w:sz w:val="24"/>
                <w:szCs w:val="24"/>
              </w:rPr>
              <w:t>Date Approved</w:t>
            </w:r>
          </w:p>
        </w:tc>
        <w:tc>
          <w:tcPr>
            <w:tcW w:w="2352" w:type="dxa"/>
          </w:tcPr>
          <w:p w:rsidR="00D81C13" w:rsidRPr="00B050E0" w:rsidRDefault="008903DD" w:rsidP="001F62A0">
            <w:pPr>
              <w:pStyle w:val="TOCHeader"/>
              <w:rPr>
                <w:b w:val="0"/>
                <w:sz w:val="24"/>
                <w:szCs w:val="24"/>
              </w:rPr>
            </w:pPr>
          </w:p>
        </w:tc>
      </w:tr>
    </w:tbl>
    <w:p w:rsidR="00704283" w:rsidRDefault="008903DD" w:rsidP="001F62A0">
      <w:pPr>
        <w:pStyle w:val="TOCHeader"/>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5B76A2" w:rsidTr="00B050E0">
        <w:tc>
          <w:tcPr>
            <w:tcW w:w="9010" w:type="dxa"/>
            <w:gridSpan w:val="4"/>
            <w:shd w:val="clear" w:color="auto" w:fill="BFBFBF" w:themeFill="background1" w:themeFillShade="BF"/>
          </w:tcPr>
          <w:p w:rsidR="00704283" w:rsidRPr="00B050E0" w:rsidRDefault="008903DD" w:rsidP="001F62A0">
            <w:pPr>
              <w:pStyle w:val="TOCHeader"/>
              <w:rPr>
                <w:sz w:val="24"/>
                <w:szCs w:val="24"/>
              </w:rPr>
            </w:pPr>
            <w:r w:rsidRPr="00B050E0">
              <w:rPr>
                <w:sz w:val="24"/>
                <w:szCs w:val="24"/>
              </w:rPr>
              <w:t>DOCUMENT CHANGE HISTORY</w:t>
            </w:r>
          </w:p>
        </w:tc>
      </w:tr>
      <w:tr w:rsidR="005B76A2" w:rsidTr="00B050E0">
        <w:trPr>
          <w:trHeight w:val="441"/>
        </w:trPr>
        <w:tc>
          <w:tcPr>
            <w:tcW w:w="1274" w:type="dxa"/>
          </w:tcPr>
          <w:p w:rsidR="00704283" w:rsidRPr="00B050E0" w:rsidRDefault="008903DD" w:rsidP="001F62A0">
            <w:pPr>
              <w:pStyle w:val="TOCHeader"/>
              <w:rPr>
                <w:sz w:val="24"/>
                <w:szCs w:val="24"/>
              </w:rPr>
            </w:pPr>
            <w:r w:rsidRPr="00B050E0">
              <w:rPr>
                <w:sz w:val="24"/>
                <w:szCs w:val="24"/>
              </w:rPr>
              <w:t>Version No</w:t>
            </w:r>
          </w:p>
        </w:tc>
        <w:tc>
          <w:tcPr>
            <w:tcW w:w="1274" w:type="dxa"/>
          </w:tcPr>
          <w:p w:rsidR="00704283" w:rsidRPr="00B050E0" w:rsidRDefault="008903DD" w:rsidP="001F62A0">
            <w:pPr>
              <w:pStyle w:val="TOCHeader"/>
              <w:rPr>
                <w:sz w:val="24"/>
                <w:szCs w:val="24"/>
              </w:rPr>
            </w:pPr>
            <w:r w:rsidRPr="00B050E0">
              <w:rPr>
                <w:sz w:val="24"/>
                <w:szCs w:val="24"/>
              </w:rPr>
              <w:t>Date</w:t>
            </w:r>
          </w:p>
        </w:tc>
        <w:tc>
          <w:tcPr>
            <w:tcW w:w="1275" w:type="dxa"/>
          </w:tcPr>
          <w:p w:rsidR="00704283" w:rsidRPr="00B050E0" w:rsidRDefault="008903DD" w:rsidP="001F62A0">
            <w:pPr>
              <w:pStyle w:val="TOCHeader"/>
              <w:rPr>
                <w:sz w:val="24"/>
                <w:szCs w:val="24"/>
              </w:rPr>
            </w:pPr>
            <w:r w:rsidRPr="00B050E0">
              <w:rPr>
                <w:sz w:val="24"/>
                <w:szCs w:val="24"/>
              </w:rPr>
              <w:t>Issues by</w:t>
            </w:r>
          </w:p>
        </w:tc>
        <w:tc>
          <w:tcPr>
            <w:tcW w:w="5187" w:type="dxa"/>
          </w:tcPr>
          <w:p w:rsidR="00704283" w:rsidRPr="00B050E0" w:rsidRDefault="008903DD" w:rsidP="001F62A0">
            <w:pPr>
              <w:pStyle w:val="TOCHeader"/>
              <w:rPr>
                <w:sz w:val="24"/>
                <w:szCs w:val="24"/>
              </w:rPr>
            </w:pPr>
            <w:r w:rsidRPr="00B050E0">
              <w:rPr>
                <w:sz w:val="24"/>
                <w:szCs w:val="24"/>
              </w:rPr>
              <w:t>Reason for change</w:t>
            </w:r>
          </w:p>
        </w:tc>
      </w:tr>
      <w:tr w:rsidR="005B76A2" w:rsidTr="00B050E0">
        <w:trPr>
          <w:trHeight w:val="438"/>
        </w:trPr>
        <w:tc>
          <w:tcPr>
            <w:tcW w:w="1274" w:type="dxa"/>
          </w:tcPr>
          <w:p w:rsidR="00704283" w:rsidRPr="00B050E0" w:rsidRDefault="008903DD" w:rsidP="001F62A0">
            <w:pPr>
              <w:pStyle w:val="TOCHeader"/>
              <w:rPr>
                <w:b w:val="0"/>
                <w:sz w:val="24"/>
                <w:szCs w:val="24"/>
              </w:rPr>
            </w:pPr>
          </w:p>
        </w:tc>
        <w:tc>
          <w:tcPr>
            <w:tcW w:w="1274" w:type="dxa"/>
          </w:tcPr>
          <w:p w:rsidR="00704283" w:rsidRPr="00B050E0" w:rsidRDefault="008903DD" w:rsidP="001F62A0">
            <w:pPr>
              <w:pStyle w:val="TOCHeader"/>
              <w:rPr>
                <w:b w:val="0"/>
                <w:sz w:val="24"/>
                <w:szCs w:val="24"/>
              </w:rPr>
            </w:pPr>
          </w:p>
        </w:tc>
        <w:tc>
          <w:tcPr>
            <w:tcW w:w="1275" w:type="dxa"/>
          </w:tcPr>
          <w:p w:rsidR="00704283" w:rsidRPr="00B050E0" w:rsidRDefault="008903DD" w:rsidP="001F62A0">
            <w:pPr>
              <w:pStyle w:val="TOCHeader"/>
              <w:rPr>
                <w:b w:val="0"/>
                <w:sz w:val="24"/>
                <w:szCs w:val="24"/>
              </w:rPr>
            </w:pPr>
          </w:p>
        </w:tc>
        <w:tc>
          <w:tcPr>
            <w:tcW w:w="5187" w:type="dxa"/>
          </w:tcPr>
          <w:p w:rsidR="00704283" w:rsidRPr="00B050E0" w:rsidRDefault="008903DD" w:rsidP="001F62A0">
            <w:pPr>
              <w:pStyle w:val="TOCHeader"/>
              <w:rPr>
                <w:b w:val="0"/>
                <w:sz w:val="24"/>
                <w:szCs w:val="24"/>
              </w:rPr>
            </w:pPr>
          </w:p>
        </w:tc>
      </w:tr>
      <w:tr w:rsidR="005B76A2" w:rsidTr="00B050E0">
        <w:trPr>
          <w:trHeight w:val="438"/>
        </w:trPr>
        <w:tc>
          <w:tcPr>
            <w:tcW w:w="1274" w:type="dxa"/>
          </w:tcPr>
          <w:p w:rsidR="00704283" w:rsidRPr="00B050E0" w:rsidRDefault="008903DD" w:rsidP="001F62A0">
            <w:pPr>
              <w:pStyle w:val="TOCHeader"/>
              <w:rPr>
                <w:b w:val="0"/>
                <w:sz w:val="24"/>
                <w:szCs w:val="24"/>
              </w:rPr>
            </w:pPr>
          </w:p>
        </w:tc>
        <w:tc>
          <w:tcPr>
            <w:tcW w:w="1274" w:type="dxa"/>
          </w:tcPr>
          <w:p w:rsidR="00704283" w:rsidRPr="00B050E0" w:rsidRDefault="008903DD" w:rsidP="001F62A0">
            <w:pPr>
              <w:pStyle w:val="TOCHeader"/>
              <w:rPr>
                <w:b w:val="0"/>
                <w:sz w:val="24"/>
                <w:szCs w:val="24"/>
              </w:rPr>
            </w:pPr>
          </w:p>
        </w:tc>
        <w:tc>
          <w:tcPr>
            <w:tcW w:w="1275" w:type="dxa"/>
          </w:tcPr>
          <w:p w:rsidR="00704283" w:rsidRPr="00B050E0" w:rsidRDefault="008903DD" w:rsidP="001F62A0">
            <w:pPr>
              <w:pStyle w:val="TOCHeader"/>
              <w:rPr>
                <w:b w:val="0"/>
                <w:sz w:val="24"/>
                <w:szCs w:val="24"/>
              </w:rPr>
            </w:pPr>
          </w:p>
        </w:tc>
        <w:tc>
          <w:tcPr>
            <w:tcW w:w="5187" w:type="dxa"/>
          </w:tcPr>
          <w:p w:rsidR="00704283" w:rsidRPr="00B050E0" w:rsidRDefault="008903DD" w:rsidP="001F62A0">
            <w:pPr>
              <w:pStyle w:val="TOCHeader"/>
              <w:rPr>
                <w:b w:val="0"/>
                <w:sz w:val="24"/>
                <w:szCs w:val="24"/>
              </w:rPr>
            </w:pPr>
          </w:p>
        </w:tc>
      </w:tr>
      <w:tr w:rsidR="005B76A2" w:rsidTr="00B050E0">
        <w:trPr>
          <w:trHeight w:val="438"/>
        </w:trPr>
        <w:tc>
          <w:tcPr>
            <w:tcW w:w="1274" w:type="dxa"/>
          </w:tcPr>
          <w:p w:rsidR="00704283" w:rsidRPr="00B050E0" w:rsidRDefault="008903DD" w:rsidP="001F62A0">
            <w:pPr>
              <w:pStyle w:val="TOCHeader"/>
              <w:rPr>
                <w:b w:val="0"/>
                <w:sz w:val="24"/>
                <w:szCs w:val="24"/>
              </w:rPr>
            </w:pPr>
          </w:p>
        </w:tc>
        <w:tc>
          <w:tcPr>
            <w:tcW w:w="1274" w:type="dxa"/>
          </w:tcPr>
          <w:p w:rsidR="00704283" w:rsidRPr="00B050E0" w:rsidRDefault="008903DD" w:rsidP="001F62A0">
            <w:pPr>
              <w:pStyle w:val="TOCHeader"/>
              <w:rPr>
                <w:b w:val="0"/>
                <w:sz w:val="24"/>
                <w:szCs w:val="24"/>
              </w:rPr>
            </w:pPr>
          </w:p>
        </w:tc>
        <w:tc>
          <w:tcPr>
            <w:tcW w:w="1275" w:type="dxa"/>
          </w:tcPr>
          <w:p w:rsidR="00704283" w:rsidRPr="00B050E0" w:rsidRDefault="008903DD" w:rsidP="001F62A0">
            <w:pPr>
              <w:pStyle w:val="TOCHeader"/>
              <w:rPr>
                <w:b w:val="0"/>
                <w:sz w:val="24"/>
                <w:szCs w:val="24"/>
              </w:rPr>
            </w:pPr>
          </w:p>
        </w:tc>
        <w:tc>
          <w:tcPr>
            <w:tcW w:w="5187" w:type="dxa"/>
          </w:tcPr>
          <w:p w:rsidR="00704283" w:rsidRPr="00B050E0" w:rsidRDefault="008903DD" w:rsidP="001F62A0">
            <w:pPr>
              <w:pStyle w:val="TOCHeader"/>
              <w:rPr>
                <w:b w:val="0"/>
                <w:sz w:val="24"/>
                <w:szCs w:val="24"/>
              </w:rPr>
            </w:pPr>
          </w:p>
        </w:tc>
      </w:tr>
    </w:tbl>
    <w:p w:rsidR="00704283" w:rsidRDefault="008903DD" w:rsidP="001F62A0">
      <w:pPr>
        <w:pStyle w:val="Instructiontext"/>
        <w:rPr>
          <w:b/>
          <w:highlight w:val="yellow"/>
        </w:rPr>
      </w:pPr>
    </w:p>
    <w:p w:rsidR="00704283" w:rsidRDefault="008903DD" w:rsidP="001F62A0">
      <w:pPr>
        <w:pStyle w:val="Instructiontext"/>
        <w:rPr>
          <w:b/>
          <w:highlight w:val="yellow"/>
        </w:rPr>
      </w:pPr>
    </w:p>
    <w:p w:rsidR="00704283" w:rsidRDefault="008903DD" w:rsidP="001F62A0">
      <w:pPr>
        <w:pStyle w:val="Instructiontext"/>
        <w:rPr>
          <w:b/>
          <w:highlight w:val="yellow"/>
        </w:rPr>
      </w:pPr>
    </w:p>
    <w:p w:rsidR="00704283" w:rsidRDefault="008903DD" w:rsidP="001F62A0">
      <w:pPr>
        <w:pStyle w:val="Instructiontext"/>
        <w:rPr>
          <w:b/>
          <w:highlight w:val="yellow"/>
        </w:rPr>
      </w:pPr>
    </w:p>
    <w:p w:rsidR="00704283" w:rsidRDefault="008903DD" w:rsidP="001F62A0">
      <w:pPr>
        <w:pStyle w:val="Instructiontext"/>
        <w:rPr>
          <w:b/>
          <w:highlight w:val="yellow"/>
        </w:rPr>
      </w:pPr>
    </w:p>
    <w:p w:rsidR="00704283" w:rsidRDefault="008903DD" w:rsidP="001F62A0">
      <w:pPr>
        <w:pStyle w:val="Instructiontext"/>
        <w:rPr>
          <w:b/>
          <w:highlight w:val="yellow"/>
        </w:rPr>
      </w:pPr>
    </w:p>
    <w:p w:rsidR="00704283" w:rsidRDefault="008903DD" w:rsidP="001F62A0">
      <w:pPr>
        <w:pStyle w:val="Instructiontext"/>
        <w:rPr>
          <w:b/>
          <w:i w:val="0"/>
          <w:highlight w:val="yellow"/>
        </w:rPr>
      </w:pPr>
    </w:p>
    <w:p w:rsidR="005F7E10" w:rsidRPr="005F7E10" w:rsidRDefault="008903DD" w:rsidP="001F62A0">
      <w:pPr>
        <w:pStyle w:val="Instructiontext"/>
        <w:rPr>
          <w:b/>
          <w:i w:val="0"/>
          <w:highlight w:val="yellow"/>
        </w:rPr>
      </w:pPr>
    </w:p>
    <w:p w:rsidR="005F7E10" w:rsidRDefault="008903DD" w:rsidP="001F62A0">
      <w:pPr>
        <w:pStyle w:val="Heading1"/>
        <w:rPr>
          <w:bCs w:val="0"/>
          <w:i/>
          <w:color w:val="FF0000"/>
          <w:sz w:val="22"/>
          <w:szCs w:val="22"/>
        </w:rPr>
      </w:pPr>
      <w:bookmarkStart w:id="5" w:name="_Toc307236627"/>
      <w:bookmarkStart w:id="6" w:name="_Toc307236705"/>
    </w:p>
    <w:p w:rsidR="005F7E10" w:rsidRPr="005F7E10" w:rsidRDefault="008903DD" w:rsidP="001F62A0">
      <w:pPr>
        <w:rPr>
          <w:lang w:eastAsia="en-GB"/>
        </w:rPr>
      </w:pPr>
    </w:p>
    <w:p w:rsidR="0003334A" w:rsidRPr="00684C88" w:rsidRDefault="008903DD" w:rsidP="001F62A0">
      <w:pPr>
        <w:pStyle w:val="Heading1"/>
        <w:spacing w:before="0" w:after="0"/>
        <w:rPr>
          <w:sz w:val="28"/>
        </w:rPr>
      </w:pPr>
      <w:r>
        <w:rPr>
          <w:sz w:val="28"/>
        </w:rPr>
        <w:lastRenderedPageBreak/>
        <w:t>1. POLICY STATEMENT</w:t>
      </w:r>
    </w:p>
    <w:p w:rsidR="00B050E0" w:rsidRPr="0095002A" w:rsidRDefault="008903DD" w:rsidP="001F62A0">
      <w:pPr>
        <w:pStyle w:val="Default"/>
        <w:jc w:val="both"/>
        <w:rPr>
          <w:color w:val="auto"/>
          <w:szCs w:val="22"/>
        </w:rPr>
      </w:pPr>
    </w:p>
    <w:p w:rsidR="005F7E10" w:rsidRDefault="008903DD" w:rsidP="001F62A0">
      <w:pPr>
        <w:spacing w:after="0"/>
        <w:rPr>
          <w:rFonts w:eastAsia="Times New Roman" w:cs="Arial"/>
          <w:b/>
          <w:sz w:val="28"/>
          <w:szCs w:val="28"/>
          <w:lang w:val="en" w:eastAsia="en-GB"/>
        </w:rPr>
      </w:pPr>
      <w:r w:rsidRPr="0077764F">
        <w:rPr>
          <w:rFonts w:eastAsia="Times New Roman" w:cs="Arial"/>
          <w:lang w:val="en" w:eastAsia="en-GB"/>
        </w:rPr>
        <w:t xml:space="preserve">Just like anyone else, people with care and support needs may decide to move home.  </w:t>
      </w:r>
    </w:p>
    <w:p w:rsidR="00895FBC" w:rsidRDefault="008903DD" w:rsidP="001F62A0">
      <w:pPr>
        <w:spacing w:after="0"/>
        <w:rPr>
          <w:rFonts w:eastAsia="Times New Roman" w:cs="Arial"/>
          <w:lang w:val="en" w:eastAsia="en-GB"/>
        </w:rPr>
      </w:pPr>
    </w:p>
    <w:p w:rsidR="005F7E10" w:rsidRPr="0077764F" w:rsidRDefault="008903DD" w:rsidP="001F62A0">
      <w:pPr>
        <w:spacing w:after="0"/>
        <w:rPr>
          <w:rFonts w:eastAsia="Times New Roman" w:cs="Arial"/>
          <w:lang w:val="en" w:eastAsia="en-GB"/>
        </w:rPr>
      </w:pPr>
      <w:r w:rsidRPr="0077764F">
        <w:rPr>
          <w:rFonts w:eastAsia="Times New Roman" w:cs="Arial"/>
          <w:lang w:val="en" w:eastAsia="en-GB"/>
        </w:rPr>
        <w:t>Where people do decide to move to a new area and as a result their ordinary residence [LINK] status changes it is important to ensure that care and support is in place during the move, so the person’s wellbeing is maintained.</w:t>
      </w:r>
    </w:p>
    <w:p w:rsidR="005F7E10" w:rsidRPr="0077764F" w:rsidRDefault="008903DD" w:rsidP="001F62A0">
      <w:pPr>
        <w:spacing w:after="0"/>
        <w:rPr>
          <w:rFonts w:eastAsia="Times New Roman" w:cs="Arial"/>
          <w:lang w:val="en" w:eastAsia="en-GB"/>
        </w:rPr>
      </w:pPr>
    </w:p>
    <w:p w:rsidR="005F7E10" w:rsidRPr="0077764F" w:rsidRDefault="008903DD" w:rsidP="001F62A0">
      <w:pPr>
        <w:spacing w:after="0"/>
        <w:rPr>
          <w:rFonts w:eastAsia="Times New Roman" w:cs="Arial"/>
          <w:lang w:val="en" w:eastAsia="en-GB"/>
        </w:rPr>
      </w:pPr>
      <w:r w:rsidRPr="0077764F">
        <w:rPr>
          <w:rFonts w:eastAsia="Times New Roman" w:cs="Arial"/>
          <w:lang w:val="en" w:eastAsia="en-GB"/>
        </w:rPr>
        <w:t>Where a person is receiving s</w:t>
      </w:r>
      <w:r w:rsidRPr="0077764F">
        <w:rPr>
          <w:rFonts w:eastAsia="Times New Roman" w:cs="Arial"/>
          <w:lang w:val="en" w:eastAsia="en-GB"/>
        </w:rPr>
        <w:t xml:space="preserve">upport from the county council and moves to a new home within the county council area, the person remains ordinarily resident within the county council and we must continue to meet their needs. </w:t>
      </w:r>
    </w:p>
    <w:p w:rsidR="005F7E10" w:rsidRPr="0077764F" w:rsidRDefault="008903DD" w:rsidP="001F62A0">
      <w:pPr>
        <w:spacing w:after="0"/>
        <w:rPr>
          <w:rFonts w:eastAsia="Times New Roman" w:cs="Arial"/>
          <w:lang w:val="en" w:eastAsia="en-GB"/>
        </w:rPr>
      </w:pPr>
    </w:p>
    <w:p w:rsidR="005F7E10" w:rsidRPr="0077764F" w:rsidRDefault="008903DD" w:rsidP="001F62A0">
      <w:pPr>
        <w:spacing w:after="0"/>
        <w:rPr>
          <w:rFonts w:eastAsia="Times New Roman" w:cs="Arial"/>
          <w:lang w:val="en" w:eastAsia="en-GB"/>
        </w:rPr>
      </w:pPr>
      <w:r w:rsidRPr="0077764F">
        <w:rPr>
          <w:rFonts w:eastAsia="Times New Roman" w:cs="Arial"/>
          <w:lang w:val="en" w:eastAsia="en-GB"/>
        </w:rPr>
        <w:t>Where the person chooses to live in a different council area</w:t>
      </w:r>
      <w:r w:rsidRPr="0077764F">
        <w:rPr>
          <w:rFonts w:eastAsia="Times New Roman" w:cs="Arial"/>
          <w:lang w:val="en" w:eastAsia="en-GB"/>
        </w:rPr>
        <w:t xml:space="preserve">, the local authority that is currently arranging care and support (the "first authority") and the authority to which they are moving (known as the "second authority") </w:t>
      </w:r>
      <w:r w:rsidRPr="0077764F">
        <w:rPr>
          <w:rFonts w:eastAsia="Times New Roman" w:cs="Arial"/>
          <w:b/>
          <w:lang w:val="en" w:eastAsia="en-GB"/>
        </w:rPr>
        <w:t>must</w:t>
      </w:r>
      <w:r w:rsidRPr="0077764F">
        <w:rPr>
          <w:rFonts w:eastAsia="Times New Roman" w:cs="Arial"/>
          <w:lang w:val="en" w:eastAsia="en-GB"/>
        </w:rPr>
        <w:t xml:space="preserve"> work together to ensure that there is no interruption to the person’s care and supp</w:t>
      </w:r>
      <w:r w:rsidRPr="0077764F">
        <w:rPr>
          <w:rFonts w:eastAsia="Times New Roman" w:cs="Arial"/>
          <w:lang w:val="en" w:eastAsia="en-GB"/>
        </w:rPr>
        <w:t>ort.</w:t>
      </w:r>
    </w:p>
    <w:p w:rsidR="005F7E10" w:rsidRDefault="008903DD" w:rsidP="001F62A0">
      <w:pPr>
        <w:spacing w:after="0"/>
        <w:rPr>
          <w:rFonts w:eastAsia="Times New Roman" w:cs="Arial"/>
          <w:lang w:val="en" w:eastAsia="en-GB"/>
        </w:rPr>
      </w:pPr>
    </w:p>
    <w:p w:rsidR="005F7E10" w:rsidRDefault="008903DD" w:rsidP="001F62A0">
      <w:pPr>
        <w:spacing w:after="0"/>
        <w:rPr>
          <w:rFonts w:eastAsia="Times New Roman" w:cs="Arial"/>
          <w:lang w:val="en" w:eastAsia="en-GB"/>
        </w:rPr>
      </w:pPr>
      <w:r>
        <w:rPr>
          <w:rFonts w:eastAsia="Times New Roman" w:cs="Arial"/>
          <w:lang w:val="en" w:eastAsia="en-GB"/>
        </w:rPr>
        <w:t xml:space="preserve">In some cases Lancashire County Council will be the first authority; at other times the county council will be the second authority – depending on whether the individual concerned is moving </w:t>
      </w:r>
      <w:r w:rsidRPr="005F7E10">
        <w:rPr>
          <w:rFonts w:eastAsia="Times New Roman" w:cs="Arial"/>
          <w:i/>
          <w:lang w:val="en" w:eastAsia="en-GB"/>
        </w:rPr>
        <w:t>into</w:t>
      </w:r>
      <w:r>
        <w:rPr>
          <w:rFonts w:eastAsia="Times New Roman" w:cs="Arial"/>
          <w:lang w:val="en" w:eastAsia="en-GB"/>
        </w:rPr>
        <w:t xml:space="preserve"> or </w:t>
      </w:r>
      <w:r w:rsidRPr="005F7E10">
        <w:rPr>
          <w:rFonts w:eastAsia="Times New Roman" w:cs="Arial"/>
          <w:i/>
          <w:lang w:val="en" w:eastAsia="en-GB"/>
        </w:rPr>
        <w:t>away</w:t>
      </w:r>
      <w:r>
        <w:rPr>
          <w:rFonts w:eastAsia="Times New Roman" w:cs="Arial"/>
          <w:lang w:val="en" w:eastAsia="en-GB"/>
        </w:rPr>
        <w:t xml:space="preserve"> </w:t>
      </w:r>
      <w:r w:rsidRPr="005F7E10">
        <w:rPr>
          <w:rFonts w:eastAsia="Times New Roman" w:cs="Arial"/>
          <w:i/>
          <w:lang w:val="en" w:eastAsia="en-GB"/>
        </w:rPr>
        <w:t>from</w:t>
      </w:r>
      <w:r>
        <w:rPr>
          <w:rFonts w:eastAsia="Times New Roman" w:cs="Arial"/>
          <w:lang w:val="en" w:eastAsia="en-GB"/>
        </w:rPr>
        <w:t xml:space="preserve"> the county council area.</w:t>
      </w:r>
    </w:p>
    <w:p w:rsidR="005F7E10" w:rsidRPr="0077764F" w:rsidRDefault="008903DD" w:rsidP="001F62A0">
      <w:pPr>
        <w:spacing w:after="0"/>
        <w:rPr>
          <w:rFonts w:eastAsia="Times New Roman" w:cs="Arial"/>
          <w:lang w:val="en" w:eastAsia="en-GB"/>
        </w:rPr>
      </w:pPr>
    </w:p>
    <w:p w:rsidR="005F7E10" w:rsidRPr="0077764F" w:rsidRDefault="008903DD" w:rsidP="001F62A0">
      <w:pPr>
        <w:spacing w:after="0"/>
        <w:rPr>
          <w:rFonts w:eastAsia="Times New Roman" w:cs="Arial"/>
          <w:lang w:val="en" w:eastAsia="en-GB"/>
        </w:rPr>
      </w:pPr>
      <w:r w:rsidRPr="0077764F">
        <w:rPr>
          <w:rFonts w:eastAsia="Times New Roman" w:cs="Arial"/>
          <w:lang w:val="en" w:eastAsia="en-GB"/>
        </w:rPr>
        <w:t xml:space="preserve">This means that </w:t>
      </w:r>
      <w:r w:rsidRPr="0077764F">
        <w:rPr>
          <w:rFonts w:eastAsia="Times New Roman" w:cs="Arial"/>
          <w:lang w:val="en" w:eastAsia="en-GB"/>
        </w:rPr>
        <w:t xml:space="preserve">the county council </w:t>
      </w:r>
      <w:r w:rsidRPr="005F7E10">
        <w:rPr>
          <w:rFonts w:eastAsia="Times New Roman" w:cs="Arial"/>
          <w:b/>
          <w:lang w:val="en" w:eastAsia="en-GB"/>
        </w:rPr>
        <w:t>must</w:t>
      </w:r>
      <w:r w:rsidRPr="0077764F">
        <w:rPr>
          <w:rFonts w:eastAsia="Times New Roman" w:cs="Arial"/>
          <w:lang w:val="en" w:eastAsia="en-GB"/>
        </w:rPr>
        <w:t xml:space="preserve"> work with other councils when people we support move to another area and when a person moves to the county council area from another area. That is, we must always work with other councils whether we are the first or the second autho</w:t>
      </w:r>
      <w:r w:rsidRPr="0077764F">
        <w:rPr>
          <w:rFonts w:eastAsia="Times New Roman" w:cs="Arial"/>
          <w:lang w:val="en" w:eastAsia="en-GB"/>
        </w:rPr>
        <w:t xml:space="preserve">rity. </w:t>
      </w:r>
    </w:p>
    <w:p w:rsidR="005F7E10" w:rsidRDefault="008903DD" w:rsidP="001F62A0">
      <w:pPr>
        <w:spacing w:after="0"/>
        <w:rPr>
          <w:rFonts w:eastAsia="Times New Roman" w:cs="Arial"/>
          <w:lang w:val="en" w:eastAsia="en-GB"/>
        </w:rPr>
      </w:pPr>
    </w:p>
    <w:p w:rsidR="001F62A0" w:rsidRDefault="008903DD" w:rsidP="001F62A0">
      <w:pPr>
        <w:spacing w:after="0"/>
        <w:rPr>
          <w:rFonts w:eastAsia="Times New Roman" w:cs="Arial"/>
          <w:lang w:val="en" w:eastAsia="en-GB"/>
        </w:rPr>
      </w:pPr>
      <w:r>
        <w:rPr>
          <w:rFonts w:eastAsia="Times New Roman" w:cs="Arial"/>
          <w:lang w:val="en" w:eastAsia="en-GB"/>
        </w:rPr>
        <w:t xml:space="preserve">Lancashire County Council will contact a second authority as soon as possible upon notification of an individual's intention to move to that authority's area. The county council would therefore expect that other authorities (in cases where </w:t>
      </w:r>
      <w:r>
        <w:rPr>
          <w:rFonts w:eastAsia="Times New Roman" w:cs="Arial"/>
          <w:lang w:val="en" w:eastAsia="en-GB"/>
        </w:rPr>
        <w:t>Lancashire is the intended second authority) to act in a similar manner upon learning of a person's intent to move to Lancashire.</w:t>
      </w:r>
    </w:p>
    <w:p w:rsidR="001F62A0" w:rsidRPr="0077764F" w:rsidRDefault="008903DD" w:rsidP="001F62A0">
      <w:pPr>
        <w:spacing w:after="0"/>
        <w:rPr>
          <w:rFonts w:eastAsia="Times New Roman" w:cs="Arial"/>
          <w:lang w:val="en" w:eastAsia="en-GB"/>
        </w:rPr>
      </w:pPr>
      <w:r>
        <w:rPr>
          <w:rFonts w:eastAsia="Times New Roman" w:cs="Arial"/>
          <w:lang w:val="en" w:eastAsia="en-GB"/>
        </w:rPr>
        <w:t xml:space="preserve"> </w:t>
      </w:r>
    </w:p>
    <w:p w:rsidR="005F7E10" w:rsidRDefault="008903DD" w:rsidP="001F62A0">
      <w:pPr>
        <w:spacing w:after="0"/>
        <w:rPr>
          <w:rFonts w:eastAsia="Times New Roman" w:cs="Arial"/>
          <w:lang w:val="en" w:eastAsia="en-GB"/>
        </w:rPr>
      </w:pPr>
      <w:r w:rsidRPr="0077764F">
        <w:rPr>
          <w:rFonts w:eastAsia="Times New Roman" w:cs="Arial"/>
          <w:lang w:val="en" w:eastAsia="en-GB"/>
        </w:rPr>
        <w:t xml:space="preserve">The aim of this policy and procedure is to ensure that the person with care and support needs will be able to move with the </w:t>
      </w:r>
      <w:r w:rsidRPr="0077764F">
        <w:rPr>
          <w:rFonts w:eastAsia="Times New Roman" w:cs="Arial"/>
          <w:lang w:val="en" w:eastAsia="en-GB"/>
        </w:rPr>
        <w:t>confidence that arrangements to meet their needs will be in place on the day of the move. This means ensuring that the authority to which the person is moving has completed a needs assessment [LINK] and developed a care and support plan [LINK] for the indi</w:t>
      </w:r>
      <w:r w:rsidRPr="0077764F">
        <w:rPr>
          <w:rFonts w:eastAsia="Times New Roman" w:cs="Arial"/>
          <w:lang w:val="en" w:eastAsia="en-GB"/>
        </w:rPr>
        <w:t xml:space="preserve">vidual prior to the day of the move. </w:t>
      </w:r>
    </w:p>
    <w:p w:rsidR="00F24A80" w:rsidRDefault="008903DD" w:rsidP="001F62A0">
      <w:pPr>
        <w:spacing w:after="0"/>
        <w:rPr>
          <w:rFonts w:eastAsia="Times New Roman" w:cs="Arial"/>
          <w:lang w:val="en" w:eastAsia="en-GB"/>
        </w:rPr>
      </w:pPr>
    </w:p>
    <w:p w:rsidR="00F24A80" w:rsidRPr="0077764F" w:rsidRDefault="008903DD" w:rsidP="001F62A0">
      <w:pPr>
        <w:spacing w:after="0"/>
        <w:rPr>
          <w:rFonts w:eastAsia="Times New Roman" w:cs="Arial"/>
          <w:lang w:val="en" w:eastAsia="en-GB"/>
        </w:rPr>
      </w:pPr>
      <w:r>
        <w:rPr>
          <w:rFonts w:eastAsia="Times New Roman" w:cs="Arial"/>
          <w:lang w:val="en" w:eastAsia="en-GB"/>
        </w:rPr>
        <w:t xml:space="preserve">The timescales within which the county council would notify and work with a second authority or would expect to be notified and work with a first authority are determined entirely by the proposed date of the move. </w:t>
      </w:r>
    </w:p>
    <w:p w:rsidR="005F7E10" w:rsidRPr="0077764F" w:rsidRDefault="008903DD" w:rsidP="001F62A0">
      <w:pPr>
        <w:spacing w:after="0"/>
        <w:rPr>
          <w:rFonts w:eastAsia="Times New Roman" w:cs="Arial"/>
          <w:lang w:val="en" w:eastAsia="en-GB"/>
        </w:rPr>
      </w:pPr>
    </w:p>
    <w:p w:rsidR="005F7E10" w:rsidRPr="0077764F" w:rsidRDefault="008903DD" w:rsidP="001F62A0">
      <w:pPr>
        <w:spacing w:after="0"/>
        <w:rPr>
          <w:rFonts w:eastAsia="Times New Roman" w:cs="Arial"/>
          <w:lang w:val="en" w:eastAsia="en-GB"/>
        </w:rPr>
      </w:pPr>
      <w:r w:rsidRPr="0077764F">
        <w:rPr>
          <w:rFonts w:eastAsia="Times New Roman" w:cs="Arial"/>
          <w:lang w:val="en" w:eastAsia="en-GB"/>
        </w:rPr>
        <w:t>I</w:t>
      </w:r>
      <w:r w:rsidRPr="0077764F">
        <w:rPr>
          <w:rFonts w:eastAsia="Times New Roman" w:cs="Arial"/>
          <w:lang w:val="en" w:eastAsia="en-GB"/>
        </w:rPr>
        <w:t xml:space="preserve">t is possible that the second local authority might be unable to complete a needs assessment [LINK] prior to the day of the move due to the logistics of assessing a person a long distance away or because they want to assess the adult in their new home. If </w:t>
      </w:r>
      <w:r w:rsidRPr="0077764F">
        <w:rPr>
          <w:rFonts w:eastAsia="Times New Roman" w:cs="Arial"/>
          <w:lang w:val="en" w:eastAsia="en-GB"/>
        </w:rPr>
        <w:t xml:space="preserve">the second authority has not carried out the assessment prior to the move, it </w:t>
      </w:r>
      <w:r w:rsidRPr="005F7E10">
        <w:rPr>
          <w:rFonts w:eastAsia="Times New Roman" w:cs="Arial"/>
          <w:b/>
          <w:lang w:val="en" w:eastAsia="en-GB"/>
        </w:rPr>
        <w:t>must</w:t>
      </w:r>
      <w:r w:rsidRPr="0077764F">
        <w:rPr>
          <w:rFonts w:eastAsia="Times New Roman" w:cs="Arial"/>
          <w:lang w:val="en" w:eastAsia="en-GB"/>
        </w:rPr>
        <w:t xml:space="preserve"> continue to meet the </w:t>
      </w:r>
      <w:r>
        <w:rPr>
          <w:rFonts w:eastAsia="Times New Roman" w:cs="Arial"/>
          <w:lang w:val="en" w:eastAsia="en-GB"/>
        </w:rPr>
        <w:t xml:space="preserve">person's </w:t>
      </w:r>
      <w:r w:rsidRPr="0077764F">
        <w:rPr>
          <w:rFonts w:eastAsia="Times New Roman" w:cs="Arial"/>
          <w:lang w:val="en" w:eastAsia="en-GB"/>
        </w:rPr>
        <w:t>needs and take into account outcomes identified in the adult’s current care and support plan until it has carried out its own assessment.</w:t>
      </w:r>
    </w:p>
    <w:p w:rsidR="005F7E10" w:rsidRPr="0077764F" w:rsidRDefault="008903DD" w:rsidP="001F62A0">
      <w:pPr>
        <w:spacing w:after="0"/>
        <w:rPr>
          <w:rFonts w:eastAsia="Times New Roman" w:cs="Arial"/>
          <w:lang w:val="en" w:eastAsia="en-GB"/>
        </w:rPr>
      </w:pPr>
    </w:p>
    <w:p w:rsidR="005F7E10" w:rsidRPr="0077764F" w:rsidRDefault="008903DD" w:rsidP="001F62A0">
      <w:pPr>
        <w:spacing w:after="0"/>
        <w:rPr>
          <w:rFonts w:eastAsia="Times New Roman" w:cs="Arial"/>
          <w:lang w:val="en" w:eastAsia="en-GB"/>
        </w:rPr>
      </w:pPr>
      <w:r w:rsidRPr="0077764F">
        <w:rPr>
          <w:rFonts w:eastAsia="Times New Roman" w:cs="Arial"/>
          <w:lang w:val="en" w:eastAsia="en-GB"/>
        </w:rPr>
        <w:lastRenderedPageBreak/>
        <w:t xml:space="preserve">The </w:t>
      </w:r>
      <w:r w:rsidRPr="0077764F">
        <w:rPr>
          <w:rFonts w:eastAsia="Times New Roman" w:cs="Arial"/>
          <w:lang w:val="en" w:eastAsia="en-GB"/>
        </w:rPr>
        <w:t>best way to make sure that a person's care is continued is to work closely with other councils and to put the person (and their carer, if they are continuing to care for the adult) at the centre of the process.</w:t>
      </w:r>
    </w:p>
    <w:p w:rsidR="005F7E10" w:rsidRDefault="008903DD" w:rsidP="001F62A0">
      <w:pPr>
        <w:spacing w:after="0"/>
        <w:rPr>
          <w:rFonts w:ascii="Times New Roman" w:eastAsia="Times New Roman" w:hAnsi="Times New Roman" w:cs="Times New Roman"/>
          <w:lang w:val="en" w:eastAsia="en-GB"/>
        </w:rPr>
      </w:pPr>
    </w:p>
    <w:p w:rsidR="00895FBC" w:rsidRPr="00A74707" w:rsidRDefault="008903DD" w:rsidP="001F62A0">
      <w:pPr>
        <w:autoSpaceDE/>
        <w:autoSpaceDN/>
        <w:adjustRightInd/>
        <w:spacing w:after="0"/>
        <w:rPr>
          <w:rFonts w:eastAsia="Times New Roman" w:cs="Arial"/>
          <w:lang w:val="en" w:eastAsia="en-GB"/>
        </w:rPr>
      </w:pPr>
      <w:r w:rsidRPr="00A74707">
        <w:rPr>
          <w:rFonts w:cs="Arial"/>
        </w:rPr>
        <w:t xml:space="preserve">Therefore to fulfil its duty under </w:t>
      </w:r>
      <w:r w:rsidRPr="00A74707">
        <w:rPr>
          <w:rFonts w:eastAsia="Times New Roman" w:cs="Arial"/>
          <w:lang w:val="en" w:eastAsia="en-GB"/>
        </w:rPr>
        <w:t>Section</w:t>
      </w:r>
      <w:r>
        <w:rPr>
          <w:rFonts w:eastAsia="Times New Roman" w:cs="Arial"/>
          <w:lang w:val="en" w:eastAsia="en-GB"/>
        </w:rPr>
        <w:t>s</w:t>
      </w:r>
      <w:r w:rsidRPr="00A74707">
        <w:rPr>
          <w:rFonts w:eastAsia="Times New Roman" w:cs="Arial"/>
          <w:lang w:val="en" w:eastAsia="en-GB"/>
        </w:rPr>
        <w:t xml:space="preserve"> </w:t>
      </w:r>
      <w:r w:rsidRPr="00A74707">
        <w:rPr>
          <w:rFonts w:eastAsia="Times New Roman" w:cs="Arial"/>
          <w:lang w:val="en" w:eastAsia="en-GB"/>
        </w:rPr>
        <w:t>3</w:t>
      </w:r>
      <w:r>
        <w:rPr>
          <w:rFonts w:eastAsia="Times New Roman" w:cs="Arial"/>
          <w:lang w:val="en" w:eastAsia="en-GB"/>
        </w:rPr>
        <w:t xml:space="preserve">7-38 </w:t>
      </w:r>
      <w:r w:rsidRPr="00A74707">
        <w:rPr>
          <w:rFonts w:eastAsia="Times New Roman" w:cs="Arial"/>
          <w:lang w:val="en" w:eastAsia="en-GB"/>
        </w:rPr>
        <w:t xml:space="preserve">of the Care Act 2014 </w:t>
      </w:r>
      <w:r w:rsidRPr="00A74707">
        <w:rPr>
          <w:rFonts w:cs="Arial"/>
        </w:rPr>
        <w:t xml:space="preserve">the </w:t>
      </w:r>
      <w:r>
        <w:rPr>
          <w:rFonts w:cs="Arial"/>
        </w:rPr>
        <w:t>county c</w:t>
      </w:r>
      <w:r w:rsidRPr="00A74707">
        <w:rPr>
          <w:rFonts w:cs="Arial"/>
        </w:rPr>
        <w:t xml:space="preserve">ouncil will, working with its statutory, voluntary and private sector partners, comply with the national threshold relating to care and support that is relevant, coherent, timely and sufficient.  </w:t>
      </w:r>
    </w:p>
    <w:p w:rsidR="00895FBC" w:rsidRPr="000F38AF" w:rsidRDefault="008903DD" w:rsidP="001F62A0">
      <w:pPr>
        <w:spacing w:after="0"/>
        <w:rPr>
          <w:rFonts w:cs="Arial"/>
        </w:rPr>
      </w:pPr>
    </w:p>
    <w:p w:rsidR="00895FBC" w:rsidRPr="000F38AF" w:rsidRDefault="008903DD" w:rsidP="001F62A0">
      <w:pPr>
        <w:spacing w:after="0"/>
        <w:rPr>
          <w:rFonts w:cs="Arial"/>
        </w:rPr>
      </w:pPr>
      <w:r w:rsidRPr="000F38AF">
        <w:rPr>
          <w:rFonts w:cs="Arial"/>
        </w:rPr>
        <w:t xml:space="preserve">The </w:t>
      </w:r>
      <w:r>
        <w:rPr>
          <w:rFonts w:cs="Arial"/>
        </w:rPr>
        <w:t>county c</w:t>
      </w:r>
      <w:r w:rsidRPr="000F38AF">
        <w:rPr>
          <w:rFonts w:cs="Arial"/>
        </w:rPr>
        <w:t xml:space="preserve">ouncil </w:t>
      </w:r>
      <w:r w:rsidRPr="000F38AF">
        <w:rPr>
          <w:rFonts w:cs="Arial"/>
        </w:rPr>
        <w:t>will make all reasonable adjustments to ensure that all disabled people have equal access to participate in the eligibility decision in line with the Equality Act 2010.</w:t>
      </w:r>
    </w:p>
    <w:p w:rsidR="00895FBC" w:rsidRDefault="008903DD" w:rsidP="001F62A0">
      <w:pPr>
        <w:spacing w:after="0"/>
        <w:rPr>
          <w:rFonts w:cs="Arial"/>
        </w:rPr>
      </w:pPr>
    </w:p>
    <w:p w:rsidR="00895FBC" w:rsidRPr="000F38AF" w:rsidRDefault="008903DD" w:rsidP="001F62A0">
      <w:pPr>
        <w:spacing w:after="0"/>
        <w:rPr>
          <w:rFonts w:cs="Arial"/>
        </w:rPr>
      </w:pPr>
      <w:r w:rsidRPr="000F38AF">
        <w:rPr>
          <w:rFonts w:cs="Arial"/>
        </w:rPr>
        <w:t>The geography and population of Lancashire is diverse and our Adult Social Care Polici</w:t>
      </w:r>
      <w:r w:rsidRPr="000F38AF">
        <w:rPr>
          <w:rFonts w:cs="Arial"/>
        </w:rPr>
        <w:t>es and practice will aim to deliver services and supports that are representative of the communities in which we work.</w:t>
      </w:r>
    </w:p>
    <w:p w:rsidR="00895FBC" w:rsidRPr="000F38AF" w:rsidRDefault="008903DD" w:rsidP="001F62A0">
      <w:pPr>
        <w:spacing w:after="0"/>
        <w:rPr>
          <w:rFonts w:cs="Arial"/>
        </w:rPr>
      </w:pPr>
    </w:p>
    <w:p w:rsidR="00895FBC" w:rsidRPr="000F38AF" w:rsidRDefault="008903DD" w:rsidP="001F62A0">
      <w:pPr>
        <w:spacing w:after="0"/>
        <w:rPr>
          <w:rFonts w:cs="Arial"/>
        </w:rPr>
      </w:pPr>
      <w:r w:rsidRPr="000F38AF">
        <w:rPr>
          <w:rFonts w:cs="Arial"/>
        </w:rPr>
        <w:t xml:space="preserve">The </w:t>
      </w:r>
      <w:r>
        <w:rPr>
          <w:rFonts w:cs="Arial"/>
        </w:rPr>
        <w:t>county c</w:t>
      </w:r>
      <w:r w:rsidRPr="000F38AF">
        <w:rPr>
          <w:rFonts w:cs="Arial"/>
        </w:rPr>
        <w:t>ouncil will follow the Care Act and other relevant legislation, policies and guidance to ensure our practice is of high qual</w:t>
      </w:r>
      <w:r w:rsidRPr="000F38AF">
        <w:rPr>
          <w:rFonts w:cs="Arial"/>
        </w:rPr>
        <w:t xml:space="preserve">ity and legally compliant.  Where our customers or those we come into contact with wish to challenge or raise concerns in regard to our decisions, regarding eligibility the </w:t>
      </w:r>
      <w:r>
        <w:rPr>
          <w:rFonts w:cs="Arial"/>
        </w:rPr>
        <w:t>county c</w:t>
      </w:r>
      <w:r w:rsidRPr="000F38AF">
        <w:rPr>
          <w:rFonts w:cs="Arial"/>
        </w:rPr>
        <w:t xml:space="preserve">ouncil's </w:t>
      </w:r>
      <w:hyperlink r:id="rId14" w:history="1">
        <w:r w:rsidRPr="00F24A80">
          <w:rPr>
            <w:rStyle w:val="Hyperlink"/>
          </w:rPr>
          <w:t>complaints procedures</w:t>
        </w:r>
      </w:hyperlink>
      <w:r w:rsidRPr="000F38AF">
        <w:rPr>
          <w:rFonts w:cs="Arial"/>
        </w:rPr>
        <w:t xml:space="preserve"> will be made available and accessible.</w:t>
      </w:r>
    </w:p>
    <w:p w:rsidR="00F24A80" w:rsidRDefault="008903DD" w:rsidP="001F62A0">
      <w:pPr>
        <w:autoSpaceDE/>
        <w:autoSpaceDN/>
        <w:adjustRightInd/>
        <w:spacing w:after="0"/>
        <w:rPr>
          <w:rFonts w:eastAsia="Times New Roman" w:cs="Arial"/>
          <w:lang w:val="en" w:eastAsia="en-GB"/>
        </w:rPr>
      </w:pPr>
    </w:p>
    <w:p w:rsidR="00341B48" w:rsidRPr="00341B48" w:rsidRDefault="008903DD" w:rsidP="001F62A0">
      <w:pPr>
        <w:autoSpaceDE/>
        <w:autoSpaceDN/>
        <w:adjustRightInd/>
        <w:spacing w:after="0"/>
        <w:rPr>
          <w:rFonts w:eastAsia="Times New Roman" w:cs="Arial"/>
          <w:lang w:val="en" w:eastAsia="en-GB"/>
        </w:rPr>
      </w:pPr>
      <w:r>
        <w:rPr>
          <w:rFonts w:eastAsia="Times New Roman" w:cs="Arial"/>
          <w:lang w:val="en" w:eastAsia="en-GB"/>
        </w:rPr>
        <w:t>This document</w:t>
      </w:r>
      <w:r w:rsidRPr="00341B48">
        <w:rPr>
          <w:rFonts w:eastAsia="Times New Roman" w:cs="Arial"/>
          <w:lang w:val="en" w:eastAsia="en-GB"/>
        </w:rPr>
        <w:t xml:space="preserve"> sets out the process </w:t>
      </w:r>
      <w:r>
        <w:rPr>
          <w:rFonts w:eastAsia="Times New Roman" w:cs="Arial"/>
          <w:lang w:val="en" w:eastAsia="en-GB"/>
        </w:rPr>
        <w:t>the county council</w:t>
      </w:r>
      <w:r w:rsidRPr="00341B48">
        <w:rPr>
          <w:rFonts w:eastAsia="Times New Roman" w:cs="Arial"/>
          <w:lang w:val="en" w:eastAsia="en-GB"/>
        </w:rPr>
        <w:t xml:space="preserve"> must follow to ensure that the person’s care and support continues, without disruption,</w:t>
      </w:r>
      <w:r w:rsidRPr="00341B48">
        <w:rPr>
          <w:rFonts w:eastAsia="Times New Roman" w:cs="Arial"/>
          <w:lang w:val="en" w:eastAsia="en-GB"/>
        </w:rPr>
        <w:t xml:space="preserve"> during and after the move. These procedures also apply where the person’s carer is receiving support and will continue to care for the adult after they have moved. In addition to meeting our responsibilities in these instances, county council staff must a</w:t>
      </w:r>
      <w:r w:rsidRPr="00341B48">
        <w:rPr>
          <w:rFonts w:eastAsia="Times New Roman" w:cs="Arial"/>
          <w:lang w:val="en" w:eastAsia="en-GB"/>
        </w:rPr>
        <w:t>lways bear in mind other requirements of the Care Act during the moving process, (i.e. wellbeing, prevention, information and advice, integration, assessment and eligibility, and care and support planning).</w:t>
      </w:r>
    </w:p>
    <w:p w:rsidR="00341B48" w:rsidRPr="00C27258" w:rsidRDefault="008903DD" w:rsidP="001F62A0">
      <w:pPr>
        <w:autoSpaceDE/>
        <w:autoSpaceDN/>
        <w:adjustRightInd/>
        <w:spacing w:after="0"/>
        <w:rPr>
          <w:rFonts w:eastAsia="Times New Roman" w:cs="Arial"/>
          <w:lang w:val="en" w:eastAsia="en-GB"/>
        </w:rPr>
      </w:pPr>
    </w:p>
    <w:p w:rsidR="0003334A" w:rsidRDefault="008903DD" w:rsidP="001F62A0">
      <w:pPr>
        <w:pStyle w:val="Heading1"/>
        <w:spacing w:before="0" w:after="0"/>
        <w:rPr>
          <w:sz w:val="28"/>
        </w:rPr>
      </w:pPr>
      <w:bookmarkStart w:id="7" w:name="_Toc426987061"/>
      <w:r>
        <w:rPr>
          <w:sz w:val="28"/>
        </w:rPr>
        <w:t>2.</w:t>
      </w:r>
      <w:r>
        <w:rPr>
          <w:sz w:val="28"/>
        </w:rPr>
        <w:tab/>
      </w:r>
      <w:r w:rsidRPr="00684C88">
        <w:rPr>
          <w:sz w:val="28"/>
        </w:rPr>
        <w:t xml:space="preserve">KEY DEFINITIONS AND PRINCIPLES </w:t>
      </w:r>
      <w:bookmarkEnd w:id="7"/>
    </w:p>
    <w:p w:rsidR="00EC302F" w:rsidRDefault="008903DD" w:rsidP="001F62A0">
      <w:pPr>
        <w:spacing w:after="0"/>
        <w:rPr>
          <w:lang w:eastAsia="en-GB"/>
        </w:rPr>
      </w:pPr>
    </w:p>
    <w:p w:rsidR="00EC302F" w:rsidRDefault="008903DD" w:rsidP="001F62A0">
      <w:pPr>
        <w:spacing w:after="0"/>
        <w:rPr>
          <w:rFonts w:eastAsia="Times New Roman" w:cs="Arial"/>
          <w:b/>
          <w:bCs/>
          <w:lang w:val="en" w:eastAsia="en-GB"/>
        </w:rPr>
      </w:pPr>
      <w:r>
        <w:rPr>
          <w:rFonts w:eastAsia="Times New Roman" w:cs="Arial"/>
          <w:b/>
          <w:bCs/>
          <w:lang w:val="en" w:eastAsia="en-GB"/>
        </w:rPr>
        <w:t>2.1</w:t>
      </w:r>
      <w:r>
        <w:rPr>
          <w:rFonts w:eastAsia="Times New Roman" w:cs="Arial"/>
          <w:b/>
          <w:bCs/>
          <w:lang w:val="en" w:eastAsia="en-GB"/>
        </w:rPr>
        <w:tab/>
      </w:r>
      <w:r w:rsidRPr="0077764F">
        <w:rPr>
          <w:rFonts w:eastAsia="Times New Roman" w:cs="Arial"/>
          <w:b/>
          <w:bCs/>
          <w:lang w:val="en" w:eastAsia="en-GB"/>
        </w:rPr>
        <w:t xml:space="preserve">Adult </w:t>
      </w:r>
    </w:p>
    <w:p w:rsidR="00EC302F" w:rsidRDefault="008903DD" w:rsidP="001F62A0">
      <w:pPr>
        <w:spacing w:after="0"/>
        <w:rPr>
          <w:rFonts w:eastAsia="Times New Roman" w:cs="Arial"/>
          <w:b/>
          <w:bCs/>
          <w:lang w:val="en" w:eastAsia="en-GB"/>
        </w:rPr>
      </w:pPr>
    </w:p>
    <w:p w:rsidR="00EC302F" w:rsidRPr="0077764F" w:rsidRDefault="008903DD" w:rsidP="001F62A0">
      <w:pPr>
        <w:spacing w:after="0"/>
        <w:rPr>
          <w:rFonts w:eastAsia="Times New Roman" w:cs="Arial"/>
          <w:lang w:val="en" w:eastAsia="en-GB"/>
        </w:rPr>
      </w:pPr>
      <w:r>
        <w:rPr>
          <w:rFonts w:eastAsia="Times New Roman" w:cs="Arial"/>
          <w:lang w:val="en" w:eastAsia="en-GB"/>
        </w:rPr>
        <w:t>An adult is</w:t>
      </w:r>
      <w:r w:rsidRPr="0077764F">
        <w:rPr>
          <w:rFonts w:eastAsia="Times New Roman" w:cs="Arial"/>
          <w:lang w:val="en" w:eastAsia="en-GB"/>
        </w:rPr>
        <w:t xml:space="preserve"> the person who needs care and support, and is or is intending to move to another authority.</w:t>
      </w:r>
    </w:p>
    <w:p w:rsidR="00EC302F" w:rsidRDefault="008903DD" w:rsidP="001F62A0">
      <w:pPr>
        <w:spacing w:after="0"/>
        <w:rPr>
          <w:rFonts w:eastAsia="Times New Roman" w:cs="Arial"/>
          <w:lang w:val="en" w:eastAsia="en-GB"/>
        </w:rPr>
      </w:pPr>
    </w:p>
    <w:p w:rsidR="00EC302F" w:rsidRPr="00530E10" w:rsidRDefault="008903DD" w:rsidP="001F62A0">
      <w:pPr>
        <w:spacing w:after="0"/>
        <w:rPr>
          <w:rFonts w:eastAsia="Times New Roman" w:cs="Arial"/>
          <w:b/>
          <w:bCs/>
          <w:lang w:val="en" w:eastAsia="en-GB"/>
        </w:rPr>
      </w:pPr>
      <w:r>
        <w:rPr>
          <w:rFonts w:eastAsia="Times New Roman" w:cs="Arial"/>
          <w:b/>
          <w:lang w:val="en" w:eastAsia="en-GB"/>
        </w:rPr>
        <w:t>2.2</w:t>
      </w:r>
      <w:r>
        <w:rPr>
          <w:rFonts w:eastAsia="Times New Roman" w:cs="Arial"/>
          <w:b/>
          <w:lang w:val="en" w:eastAsia="en-GB"/>
        </w:rPr>
        <w:tab/>
      </w:r>
      <w:r w:rsidRPr="00530E10">
        <w:rPr>
          <w:rFonts w:eastAsia="Times New Roman" w:cs="Arial"/>
          <w:b/>
          <w:lang w:val="en" w:eastAsia="en-GB"/>
        </w:rPr>
        <w:t>Carer(s)</w:t>
      </w:r>
    </w:p>
    <w:p w:rsidR="00EC302F" w:rsidRDefault="008903DD" w:rsidP="001F62A0">
      <w:pPr>
        <w:spacing w:after="0"/>
        <w:rPr>
          <w:rFonts w:eastAsia="Times New Roman" w:cs="Arial"/>
          <w:lang w:val="en" w:eastAsia="en-GB"/>
        </w:rPr>
      </w:pPr>
    </w:p>
    <w:p w:rsidR="00EC302F" w:rsidRPr="0077764F" w:rsidRDefault="008903DD" w:rsidP="001F62A0">
      <w:pPr>
        <w:spacing w:after="0"/>
        <w:rPr>
          <w:rFonts w:eastAsia="Times New Roman" w:cs="Arial"/>
          <w:lang w:val="en" w:eastAsia="en-GB"/>
        </w:rPr>
      </w:pPr>
      <w:r>
        <w:rPr>
          <w:rFonts w:eastAsia="Times New Roman" w:cs="Arial"/>
          <w:lang w:val="en" w:eastAsia="en-GB"/>
        </w:rPr>
        <w:t>A</w:t>
      </w:r>
      <w:r w:rsidRPr="0077764F">
        <w:rPr>
          <w:rFonts w:eastAsia="Times New Roman" w:cs="Arial"/>
          <w:lang w:val="en" w:eastAsia="en-GB"/>
        </w:rPr>
        <w:t xml:space="preserve"> carer(s) </w:t>
      </w:r>
      <w:r>
        <w:rPr>
          <w:rFonts w:eastAsia="Times New Roman" w:cs="Arial"/>
          <w:lang w:val="en" w:eastAsia="en-GB"/>
        </w:rPr>
        <w:t>is</w:t>
      </w:r>
      <w:r w:rsidRPr="0077764F">
        <w:rPr>
          <w:rFonts w:eastAsia="Times New Roman" w:cs="Arial"/>
          <w:lang w:val="en" w:eastAsia="en-GB"/>
        </w:rPr>
        <w:t xml:space="preserve"> the person who has decided to continue to care for the adult after they have moved to the new area</w:t>
      </w:r>
      <w:r>
        <w:rPr>
          <w:rFonts w:eastAsia="Times New Roman" w:cs="Arial"/>
          <w:lang w:val="en" w:eastAsia="en-GB"/>
        </w:rPr>
        <w:t>.</w:t>
      </w:r>
    </w:p>
    <w:p w:rsidR="00EC302F" w:rsidRDefault="008903DD" w:rsidP="001F62A0">
      <w:pPr>
        <w:spacing w:after="0"/>
        <w:rPr>
          <w:rFonts w:eastAsia="Times New Roman" w:cs="Arial"/>
          <w:b/>
          <w:bCs/>
          <w:lang w:val="en" w:eastAsia="en-GB"/>
        </w:rPr>
      </w:pPr>
    </w:p>
    <w:p w:rsidR="00EC302F" w:rsidRPr="0077764F" w:rsidRDefault="008903DD" w:rsidP="001F62A0">
      <w:pPr>
        <w:spacing w:after="0"/>
        <w:rPr>
          <w:rFonts w:eastAsia="Times New Roman" w:cs="Arial"/>
          <w:lang w:val="en" w:eastAsia="en-GB"/>
        </w:rPr>
      </w:pPr>
      <w:r>
        <w:rPr>
          <w:rFonts w:eastAsia="Times New Roman" w:cs="Arial"/>
          <w:b/>
          <w:bCs/>
          <w:lang w:val="en" w:eastAsia="en-GB"/>
        </w:rPr>
        <w:t>2.3</w:t>
      </w:r>
      <w:r>
        <w:rPr>
          <w:rFonts w:eastAsia="Times New Roman" w:cs="Arial"/>
          <w:b/>
          <w:bCs/>
          <w:lang w:val="en" w:eastAsia="en-GB"/>
        </w:rPr>
        <w:tab/>
      </w:r>
      <w:r w:rsidRPr="0077764F">
        <w:rPr>
          <w:rFonts w:eastAsia="Times New Roman" w:cs="Arial"/>
          <w:b/>
          <w:bCs/>
          <w:lang w:val="en" w:eastAsia="en-GB"/>
        </w:rPr>
        <w:t>New carer</w:t>
      </w:r>
    </w:p>
    <w:p w:rsidR="00EC302F" w:rsidRDefault="008903DD" w:rsidP="001F62A0">
      <w:pPr>
        <w:spacing w:after="0"/>
        <w:rPr>
          <w:rFonts w:eastAsia="Times New Roman" w:cs="Arial"/>
          <w:lang w:val="en" w:eastAsia="en-GB"/>
        </w:rPr>
      </w:pPr>
    </w:p>
    <w:p w:rsidR="00EC302F" w:rsidRPr="0077764F" w:rsidRDefault="008903DD" w:rsidP="001F62A0">
      <w:pPr>
        <w:spacing w:after="0"/>
        <w:rPr>
          <w:rFonts w:eastAsia="Times New Roman" w:cs="Arial"/>
          <w:lang w:val="en" w:eastAsia="en-GB"/>
        </w:rPr>
      </w:pPr>
      <w:r w:rsidRPr="0077764F">
        <w:rPr>
          <w:rFonts w:eastAsia="Times New Roman" w:cs="Arial"/>
          <w:lang w:val="en" w:eastAsia="en-GB"/>
        </w:rPr>
        <w:t xml:space="preserve">Refers </w:t>
      </w:r>
      <w:r w:rsidRPr="0077764F">
        <w:rPr>
          <w:rFonts w:eastAsia="Times New Roman" w:cs="Arial"/>
          <w:lang w:val="en" w:eastAsia="en-GB"/>
        </w:rPr>
        <w:t>to any new person who will take over the caring role when the adult moves to the new area</w:t>
      </w:r>
    </w:p>
    <w:p w:rsidR="00EC302F" w:rsidRDefault="008903DD" w:rsidP="001F62A0">
      <w:pPr>
        <w:spacing w:after="0"/>
        <w:rPr>
          <w:rFonts w:eastAsia="Times New Roman" w:cs="Arial"/>
          <w:b/>
          <w:bCs/>
          <w:lang w:val="en" w:eastAsia="en-GB"/>
        </w:rPr>
      </w:pPr>
    </w:p>
    <w:p w:rsidR="00EC302F" w:rsidRPr="0077764F" w:rsidRDefault="008903DD" w:rsidP="001F62A0">
      <w:pPr>
        <w:spacing w:after="0"/>
        <w:rPr>
          <w:rFonts w:eastAsia="Times New Roman" w:cs="Arial"/>
          <w:lang w:val="en" w:eastAsia="en-GB"/>
        </w:rPr>
      </w:pPr>
      <w:r>
        <w:rPr>
          <w:rFonts w:eastAsia="Times New Roman" w:cs="Arial"/>
          <w:b/>
          <w:bCs/>
          <w:lang w:val="en" w:eastAsia="en-GB"/>
        </w:rPr>
        <w:t>2.4</w:t>
      </w:r>
      <w:r>
        <w:rPr>
          <w:rFonts w:eastAsia="Times New Roman" w:cs="Arial"/>
          <w:b/>
          <w:bCs/>
          <w:lang w:val="en" w:eastAsia="en-GB"/>
        </w:rPr>
        <w:tab/>
      </w:r>
      <w:r w:rsidRPr="0077764F">
        <w:rPr>
          <w:rFonts w:eastAsia="Times New Roman" w:cs="Arial"/>
          <w:b/>
          <w:bCs/>
          <w:lang w:val="en" w:eastAsia="en-GB"/>
        </w:rPr>
        <w:t>First authority</w:t>
      </w:r>
    </w:p>
    <w:p w:rsidR="00EC302F" w:rsidRDefault="008903DD" w:rsidP="001F62A0">
      <w:pPr>
        <w:spacing w:after="0"/>
        <w:rPr>
          <w:rFonts w:eastAsia="Times New Roman" w:cs="Arial"/>
          <w:lang w:val="en" w:eastAsia="en-GB"/>
        </w:rPr>
      </w:pPr>
    </w:p>
    <w:p w:rsidR="00EC302F" w:rsidRPr="0077764F" w:rsidRDefault="008903DD" w:rsidP="001F62A0">
      <w:pPr>
        <w:spacing w:after="0"/>
        <w:rPr>
          <w:rFonts w:eastAsia="Times New Roman" w:cs="Arial"/>
          <w:lang w:val="en" w:eastAsia="en-GB"/>
        </w:rPr>
      </w:pPr>
      <w:r w:rsidRPr="0077764F">
        <w:rPr>
          <w:rFonts w:eastAsia="Times New Roman" w:cs="Arial"/>
          <w:lang w:val="en" w:eastAsia="en-GB"/>
        </w:rPr>
        <w:t>The local authority where the person lives and is ordinarily resident prior to moving</w:t>
      </w:r>
      <w:r>
        <w:rPr>
          <w:rFonts w:eastAsia="Times New Roman" w:cs="Arial"/>
          <w:lang w:val="en" w:eastAsia="en-GB"/>
        </w:rPr>
        <w:t xml:space="preserve">. This will be Lancashire County Council in some cases. </w:t>
      </w:r>
    </w:p>
    <w:p w:rsidR="00EC302F" w:rsidRDefault="008903DD" w:rsidP="001F62A0">
      <w:pPr>
        <w:spacing w:after="0"/>
        <w:rPr>
          <w:rFonts w:eastAsia="Times New Roman" w:cs="Arial"/>
          <w:b/>
          <w:bCs/>
          <w:lang w:val="en" w:eastAsia="en-GB"/>
        </w:rPr>
      </w:pPr>
    </w:p>
    <w:p w:rsidR="00EC302F" w:rsidRDefault="008903DD" w:rsidP="001F62A0">
      <w:pPr>
        <w:spacing w:after="0"/>
        <w:rPr>
          <w:rFonts w:eastAsia="Times New Roman" w:cs="Arial"/>
          <w:b/>
          <w:bCs/>
          <w:lang w:val="en" w:eastAsia="en-GB"/>
        </w:rPr>
      </w:pPr>
      <w:r>
        <w:rPr>
          <w:rFonts w:eastAsia="Times New Roman" w:cs="Arial"/>
          <w:b/>
          <w:bCs/>
          <w:lang w:val="en" w:eastAsia="en-GB"/>
        </w:rPr>
        <w:t>2.5</w:t>
      </w:r>
      <w:r>
        <w:rPr>
          <w:rFonts w:eastAsia="Times New Roman" w:cs="Arial"/>
          <w:b/>
          <w:bCs/>
          <w:lang w:val="en" w:eastAsia="en-GB"/>
        </w:rPr>
        <w:tab/>
      </w:r>
      <w:r w:rsidRPr="0077764F">
        <w:rPr>
          <w:rFonts w:eastAsia="Times New Roman" w:cs="Arial"/>
          <w:b/>
          <w:bCs/>
          <w:lang w:val="en" w:eastAsia="en-GB"/>
        </w:rPr>
        <w:t>Second authority</w:t>
      </w:r>
    </w:p>
    <w:p w:rsidR="00EC302F" w:rsidRPr="0077764F" w:rsidRDefault="008903DD" w:rsidP="001F62A0">
      <w:pPr>
        <w:spacing w:after="0"/>
        <w:rPr>
          <w:rFonts w:eastAsia="Times New Roman" w:cs="Arial"/>
          <w:lang w:val="en" w:eastAsia="en-GB"/>
        </w:rPr>
      </w:pPr>
    </w:p>
    <w:p w:rsidR="00EC302F" w:rsidRPr="00895FBC" w:rsidRDefault="008903DD" w:rsidP="001F62A0">
      <w:pPr>
        <w:spacing w:after="0"/>
        <w:rPr>
          <w:rFonts w:eastAsia="Times New Roman" w:cs="Arial"/>
          <w:lang w:val="en" w:eastAsia="en-GB"/>
        </w:rPr>
      </w:pPr>
      <w:r w:rsidRPr="0077764F">
        <w:rPr>
          <w:rFonts w:eastAsia="Times New Roman" w:cs="Arial"/>
          <w:lang w:val="en" w:eastAsia="en-GB"/>
        </w:rPr>
        <w:t>The local authority the person is wishing to move to.</w:t>
      </w:r>
      <w:r>
        <w:rPr>
          <w:rFonts w:eastAsia="Times New Roman" w:cs="Arial"/>
          <w:lang w:val="en" w:eastAsia="en-GB"/>
        </w:rPr>
        <w:t xml:space="preserve"> This will be Lancashire County Council in some cases.</w:t>
      </w:r>
    </w:p>
    <w:p w:rsidR="00301F33" w:rsidRDefault="008903DD" w:rsidP="001F62A0">
      <w:pPr>
        <w:spacing w:after="0"/>
        <w:rPr>
          <w:rFonts w:eastAsia="Times New Roman" w:cs="Arial"/>
          <w:b/>
          <w:bCs/>
          <w:lang w:val="en" w:eastAsia="en-GB"/>
        </w:rPr>
      </w:pPr>
    </w:p>
    <w:p w:rsidR="00EC302F" w:rsidRPr="0077764F" w:rsidRDefault="008903DD" w:rsidP="001F62A0">
      <w:pPr>
        <w:spacing w:after="0"/>
        <w:rPr>
          <w:rFonts w:eastAsia="Times New Roman" w:cs="Arial"/>
          <w:lang w:val="en" w:eastAsia="en-GB"/>
        </w:rPr>
      </w:pPr>
      <w:r>
        <w:rPr>
          <w:rFonts w:eastAsia="Times New Roman" w:cs="Arial"/>
          <w:b/>
          <w:bCs/>
          <w:lang w:val="en" w:eastAsia="en-GB"/>
        </w:rPr>
        <w:t>2.6</w:t>
      </w:r>
      <w:r>
        <w:rPr>
          <w:rFonts w:eastAsia="Times New Roman" w:cs="Arial"/>
          <w:b/>
          <w:bCs/>
          <w:lang w:val="en" w:eastAsia="en-GB"/>
        </w:rPr>
        <w:tab/>
      </w:r>
      <w:r w:rsidRPr="0077764F">
        <w:rPr>
          <w:rFonts w:eastAsia="Times New Roman" w:cs="Arial"/>
          <w:b/>
          <w:bCs/>
          <w:lang w:val="en" w:eastAsia="en-GB"/>
        </w:rPr>
        <w:t>Assessment</w:t>
      </w:r>
    </w:p>
    <w:p w:rsidR="00EC302F" w:rsidRDefault="008903DD" w:rsidP="001F62A0">
      <w:pPr>
        <w:spacing w:after="0"/>
        <w:rPr>
          <w:rFonts w:eastAsia="Times New Roman" w:cs="Arial"/>
          <w:lang w:val="en" w:eastAsia="en-GB"/>
        </w:rPr>
      </w:pPr>
    </w:p>
    <w:p w:rsidR="00EC302F" w:rsidRPr="0077764F" w:rsidRDefault="008903DD" w:rsidP="001F62A0">
      <w:pPr>
        <w:spacing w:after="0"/>
        <w:rPr>
          <w:rFonts w:eastAsia="Times New Roman" w:cs="Arial"/>
          <w:lang w:val="en" w:eastAsia="en-GB"/>
        </w:rPr>
      </w:pPr>
      <w:r>
        <w:rPr>
          <w:rFonts w:eastAsia="Times New Roman" w:cs="Arial"/>
          <w:lang w:val="en" w:eastAsia="en-GB"/>
        </w:rPr>
        <w:t xml:space="preserve">This means both an </w:t>
      </w:r>
      <w:r w:rsidRPr="0077764F">
        <w:rPr>
          <w:rFonts w:eastAsia="Times New Roman" w:cs="Arial"/>
          <w:lang w:val="en" w:eastAsia="en-GB"/>
        </w:rPr>
        <w:t xml:space="preserve">assessment </w:t>
      </w:r>
      <w:r>
        <w:rPr>
          <w:rFonts w:eastAsia="Times New Roman" w:cs="Arial"/>
          <w:lang w:val="en" w:eastAsia="en-GB"/>
        </w:rPr>
        <w:t xml:space="preserve">of needs [LINK] </w:t>
      </w:r>
      <w:r w:rsidRPr="0077764F">
        <w:rPr>
          <w:rFonts w:eastAsia="Times New Roman" w:cs="Arial"/>
          <w:lang w:val="en" w:eastAsia="en-GB"/>
        </w:rPr>
        <w:t>and a carer’s assessment</w:t>
      </w:r>
      <w:r>
        <w:rPr>
          <w:rFonts w:eastAsia="Times New Roman" w:cs="Arial"/>
          <w:lang w:val="en" w:eastAsia="en-GB"/>
        </w:rPr>
        <w:t xml:space="preserve"> [LINK]</w:t>
      </w:r>
    </w:p>
    <w:p w:rsidR="0095002A" w:rsidRDefault="008903DD" w:rsidP="001F62A0">
      <w:pPr>
        <w:rPr>
          <w:lang w:eastAsia="en-GB"/>
        </w:rPr>
      </w:pPr>
    </w:p>
    <w:p w:rsidR="0095002A" w:rsidRPr="0095002A" w:rsidRDefault="008903DD" w:rsidP="001F62A0">
      <w:pPr>
        <w:spacing w:after="0"/>
        <w:rPr>
          <w:lang w:eastAsia="en-GB"/>
        </w:rPr>
      </w:pPr>
    </w:p>
    <w:p w:rsidR="0003334A" w:rsidRDefault="008903DD" w:rsidP="001F62A0">
      <w:pPr>
        <w:pStyle w:val="Heading1"/>
        <w:spacing w:before="0" w:after="0"/>
        <w:rPr>
          <w:sz w:val="28"/>
        </w:rPr>
      </w:pPr>
      <w:bookmarkStart w:id="8" w:name="_Toc426987062"/>
      <w:r>
        <w:rPr>
          <w:sz w:val="28"/>
        </w:rPr>
        <w:t>3.</w:t>
      </w:r>
      <w:r>
        <w:rPr>
          <w:sz w:val="28"/>
        </w:rPr>
        <w:tab/>
        <w:t xml:space="preserve">PROCEDURES </w:t>
      </w:r>
    </w:p>
    <w:p w:rsidR="0095002A" w:rsidRDefault="008903DD" w:rsidP="001F62A0">
      <w:pPr>
        <w:rPr>
          <w:lang w:eastAsia="en-GB"/>
        </w:rPr>
      </w:pPr>
    </w:p>
    <w:p w:rsidR="00A377B5" w:rsidRDefault="008903DD" w:rsidP="001F62A0">
      <w:pPr>
        <w:spacing w:after="0"/>
        <w:rPr>
          <w:rFonts w:eastAsia="Times New Roman" w:cs="Arial"/>
          <w:b/>
          <w:bCs/>
          <w:lang w:val="en" w:eastAsia="en-GB"/>
        </w:rPr>
      </w:pPr>
      <w:r>
        <w:rPr>
          <w:rFonts w:eastAsia="Times New Roman" w:cs="Arial"/>
          <w:b/>
          <w:bCs/>
          <w:lang w:val="en" w:eastAsia="en-GB"/>
        </w:rPr>
        <w:t>3.1</w:t>
      </w:r>
      <w:r>
        <w:rPr>
          <w:rFonts w:eastAsia="Times New Roman" w:cs="Arial"/>
          <w:b/>
          <w:bCs/>
          <w:lang w:val="en" w:eastAsia="en-GB"/>
        </w:rPr>
        <w:tab/>
      </w:r>
      <w:r w:rsidRPr="0095002A">
        <w:rPr>
          <w:rFonts w:eastAsia="Times New Roman" w:cs="Arial"/>
          <w:b/>
          <w:bCs/>
          <w:lang w:val="en" w:eastAsia="en-GB"/>
        </w:rPr>
        <w:t xml:space="preserve">The role </w:t>
      </w:r>
      <w:r w:rsidRPr="0095002A">
        <w:rPr>
          <w:rFonts w:eastAsia="Times New Roman" w:cs="Arial"/>
          <w:b/>
          <w:bCs/>
          <w:lang w:val="en" w:eastAsia="en-GB"/>
        </w:rPr>
        <w:t xml:space="preserve">of Information &amp; Advice </w:t>
      </w:r>
      <w:r>
        <w:rPr>
          <w:rFonts w:eastAsia="Times New Roman" w:cs="Arial"/>
          <w:b/>
          <w:bCs/>
          <w:lang w:val="en" w:eastAsia="en-GB"/>
        </w:rPr>
        <w:t xml:space="preserve">in making an informed decisions </w:t>
      </w:r>
    </w:p>
    <w:p w:rsidR="00301F33" w:rsidRDefault="008903DD" w:rsidP="001F62A0">
      <w:pPr>
        <w:spacing w:after="0"/>
        <w:rPr>
          <w:rFonts w:eastAsia="Times New Roman" w:cs="Arial"/>
          <w:lang w:val="en" w:eastAsia="en-GB"/>
        </w:rPr>
      </w:pPr>
    </w:p>
    <w:p w:rsidR="0095002A" w:rsidRPr="0095002A" w:rsidRDefault="008903DD" w:rsidP="001F62A0">
      <w:pPr>
        <w:spacing w:after="0"/>
        <w:rPr>
          <w:rFonts w:eastAsia="Times New Roman" w:cs="Arial"/>
          <w:lang w:val="en" w:eastAsia="en-GB"/>
        </w:rPr>
      </w:pPr>
      <w:r w:rsidRPr="0095002A">
        <w:rPr>
          <w:rFonts w:eastAsia="Times New Roman" w:cs="Arial"/>
          <w:lang w:val="en" w:eastAsia="en-GB"/>
        </w:rPr>
        <w:t>When contemplating the possibility of moving, an adult may want to find out information about the care and support available in one or more authorities. Local authorities may already</w:t>
      </w:r>
      <w:r w:rsidRPr="0095002A">
        <w:rPr>
          <w:rFonts w:eastAsia="Times New Roman" w:cs="Arial"/>
          <w:lang w:val="en" w:eastAsia="en-GB"/>
        </w:rPr>
        <w:t xml:space="preserve"> make much of this information publicly available in accordance with its general duties under the Care Act </w:t>
      </w:r>
      <w:r>
        <w:rPr>
          <w:rFonts w:eastAsia="Times New Roman" w:cs="Arial"/>
          <w:lang w:val="en" w:eastAsia="en-GB"/>
        </w:rPr>
        <w:t>(i.e. to provide information and advice)</w:t>
      </w:r>
      <w:r w:rsidRPr="0095002A">
        <w:rPr>
          <w:rFonts w:eastAsia="Times New Roman" w:cs="Arial"/>
          <w:lang w:val="en" w:eastAsia="en-GB"/>
        </w:rPr>
        <w:t xml:space="preserve"> and they should provide any extra information requested by the adult and where relevant, their carer.</w:t>
      </w:r>
    </w:p>
    <w:p w:rsidR="0095002A" w:rsidRPr="0095002A" w:rsidRDefault="008903DD" w:rsidP="001F62A0">
      <w:pPr>
        <w:spacing w:before="100" w:beforeAutospacing="1" w:after="100" w:afterAutospacing="1"/>
        <w:rPr>
          <w:rFonts w:eastAsia="Times New Roman" w:cs="Arial"/>
          <w:lang w:val="en" w:eastAsia="en-GB"/>
        </w:rPr>
      </w:pPr>
      <w:r w:rsidRPr="0095002A">
        <w:rPr>
          <w:rFonts w:eastAsia="Times New Roman" w:cs="Arial"/>
          <w:lang w:val="en" w:eastAsia="en-GB"/>
        </w:rPr>
        <w:t xml:space="preserve">Local </w:t>
      </w:r>
      <w:r w:rsidRPr="0095002A">
        <w:rPr>
          <w:rFonts w:eastAsia="Times New Roman" w:cs="Arial"/>
          <w:lang w:val="en" w:eastAsia="en-GB"/>
        </w:rPr>
        <w:t>authorities can provide the adult and their carer with relevant information or advice to help inform their decision. When providing relevant information and advice, local authorities should guard against influence over the final decision. The authorities c</w:t>
      </w:r>
      <w:r w:rsidRPr="0095002A">
        <w:rPr>
          <w:rFonts w:eastAsia="Times New Roman" w:cs="Arial"/>
          <w:lang w:val="en" w:eastAsia="en-GB"/>
        </w:rPr>
        <w:t>an, for example, provide advice on the implications for the individual’s care and support (and their carer’s support), but the final decision on whether or not to move is for the adult and, if relevant, the carer to make</w:t>
      </w:r>
      <w:r>
        <w:rPr>
          <w:rFonts w:eastAsia="Times New Roman" w:cs="Arial"/>
          <w:lang w:val="en" w:eastAsia="en-GB"/>
        </w:rPr>
        <w:t xml:space="preserve"> (unless the county council has conc</w:t>
      </w:r>
      <w:r>
        <w:rPr>
          <w:rFonts w:eastAsia="Times New Roman" w:cs="Arial"/>
          <w:lang w:val="en" w:eastAsia="en-GB"/>
        </w:rPr>
        <w:t xml:space="preserve">erns relating to a person's ability to make an informed decisions and/or there are safeguarding concerns. See section 3.3. below for more information). </w:t>
      </w:r>
    </w:p>
    <w:p w:rsidR="0095002A" w:rsidRPr="0095002A" w:rsidRDefault="008903DD" w:rsidP="001F62A0">
      <w:pPr>
        <w:spacing w:after="0"/>
        <w:rPr>
          <w:rFonts w:eastAsia="Times New Roman" w:cs="Arial"/>
          <w:lang w:val="en" w:eastAsia="en-GB"/>
        </w:rPr>
      </w:pPr>
      <w:r w:rsidRPr="0095002A">
        <w:rPr>
          <w:rFonts w:eastAsia="Times New Roman" w:cs="Arial"/>
          <w:lang w:val="en" w:eastAsia="en-GB"/>
        </w:rPr>
        <w:t>The prompt provision of this information will help the adult make an informed decision and assist the p</w:t>
      </w:r>
      <w:r w:rsidRPr="0095002A">
        <w:rPr>
          <w:rFonts w:eastAsia="Times New Roman" w:cs="Arial"/>
          <w:lang w:val="en" w:eastAsia="en-GB"/>
        </w:rPr>
        <w:t>rocess if the adult decides that they want to move.</w:t>
      </w:r>
    </w:p>
    <w:p w:rsidR="0095002A" w:rsidRDefault="008903DD" w:rsidP="001F62A0">
      <w:pPr>
        <w:spacing w:after="0"/>
        <w:rPr>
          <w:rFonts w:ascii="Times New Roman" w:eastAsia="Times New Roman" w:hAnsi="Times New Roman" w:cs="Times New Roman"/>
          <w:lang w:val="en" w:eastAsia="en-GB"/>
        </w:rPr>
      </w:pPr>
    </w:p>
    <w:p w:rsidR="0095002A" w:rsidRPr="00530E10" w:rsidRDefault="008903DD" w:rsidP="001F62A0">
      <w:pPr>
        <w:spacing w:after="0"/>
        <w:rPr>
          <w:rFonts w:eastAsia="Times New Roman" w:cs="Arial"/>
          <w:lang w:val="en" w:eastAsia="en-GB"/>
        </w:rPr>
      </w:pPr>
      <w:r>
        <w:rPr>
          <w:rFonts w:eastAsia="Times New Roman" w:cs="Arial"/>
          <w:b/>
          <w:bCs/>
          <w:lang w:val="en" w:eastAsia="en-GB"/>
        </w:rPr>
        <w:t>3.2</w:t>
      </w:r>
      <w:r>
        <w:rPr>
          <w:rFonts w:eastAsia="Times New Roman" w:cs="Arial"/>
          <w:b/>
          <w:bCs/>
          <w:lang w:val="en" w:eastAsia="en-GB"/>
        </w:rPr>
        <w:tab/>
      </w:r>
      <w:r w:rsidRPr="00530E10">
        <w:rPr>
          <w:rFonts w:eastAsia="Times New Roman" w:cs="Arial"/>
          <w:b/>
          <w:bCs/>
          <w:lang w:val="en" w:eastAsia="en-GB"/>
        </w:rPr>
        <w:t>The continuity of care process: Confirming the intention to move</w:t>
      </w:r>
    </w:p>
    <w:p w:rsidR="0095002A" w:rsidRPr="00530E10" w:rsidRDefault="008903DD" w:rsidP="001F62A0">
      <w:pPr>
        <w:spacing w:after="0"/>
        <w:rPr>
          <w:rFonts w:eastAsia="Times New Roman" w:cs="Arial"/>
          <w:lang w:val="en" w:eastAsia="en-GB"/>
        </w:rPr>
      </w:pPr>
    </w:p>
    <w:p w:rsidR="0095002A" w:rsidRDefault="008903DD" w:rsidP="001F62A0">
      <w:pPr>
        <w:spacing w:after="0"/>
        <w:rPr>
          <w:rFonts w:eastAsia="Times New Roman" w:cs="Arial"/>
          <w:lang w:val="en" w:eastAsia="en-GB"/>
        </w:rPr>
      </w:pPr>
      <w:r w:rsidRPr="00530E10">
        <w:rPr>
          <w:rFonts w:eastAsia="Times New Roman" w:cs="Arial"/>
          <w:lang w:val="en" w:eastAsia="en-GB"/>
        </w:rPr>
        <w:t>The continuity of care process starts when the second authority is notified of the adult’s intention to move. Local authorities may f</w:t>
      </w:r>
      <w:r w:rsidRPr="00530E10">
        <w:rPr>
          <w:rFonts w:eastAsia="Times New Roman" w:cs="Arial"/>
          <w:lang w:val="en" w:eastAsia="en-GB"/>
        </w:rPr>
        <w:t xml:space="preserve">ind out about the person’s intention to move from the individual directly or through someone acting on their behalf, who may contact either the first authority or the second authority to tell them of their intentions. </w:t>
      </w:r>
    </w:p>
    <w:p w:rsidR="0095002A" w:rsidRDefault="008903DD" w:rsidP="001F62A0">
      <w:pPr>
        <w:spacing w:after="0"/>
        <w:rPr>
          <w:rFonts w:eastAsia="Times New Roman" w:cs="Arial"/>
          <w:lang w:val="en" w:eastAsia="en-GB"/>
        </w:rPr>
      </w:pPr>
    </w:p>
    <w:p w:rsidR="0095002A" w:rsidRPr="007F5EF6" w:rsidRDefault="008903DD" w:rsidP="001F62A0">
      <w:pPr>
        <w:spacing w:after="0"/>
        <w:rPr>
          <w:rFonts w:eastAsia="Times New Roman" w:cs="Arial"/>
          <w:lang w:val="en" w:eastAsia="en-GB"/>
        </w:rPr>
      </w:pPr>
      <w:r w:rsidRPr="00530E10">
        <w:rPr>
          <w:rFonts w:eastAsia="Times New Roman" w:cs="Arial"/>
          <w:lang w:val="en" w:eastAsia="en-GB"/>
        </w:rPr>
        <w:t>If the person has approached the fir</w:t>
      </w:r>
      <w:r w:rsidRPr="00530E10">
        <w:rPr>
          <w:rFonts w:eastAsia="Times New Roman" w:cs="Arial"/>
          <w:lang w:val="en" w:eastAsia="en-GB"/>
        </w:rPr>
        <w:t xml:space="preserve">st authority and informed them of their intention to move, </w:t>
      </w:r>
      <w:r w:rsidRPr="007F5EF6">
        <w:rPr>
          <w:rFonts w:eastAsia="Times New Roman" w:cs="Arial"/>
          <w:lang w:val="en" w:eastAsia="en-GB"/>
        </w:rPr>
        <w:t>the first authority should make contact with the second authority to tell them that the person is planning on moving to their area. This must happen well before the day of the proposed move to ensu</w:t>
      </w:r>
      <w:r w:rsidRPr="007F5EF6">
        <w:rPr>
          <w:rFonts w:eastAsia="Times New Roman" w:cs="Arial"/>
          <w:lang w:val="en" w:eastAsia="en-GB"/>
        </w:rPr>
        <w:t xml:space="preserve">re sufficient time for the second authority to discharge its duties under the Care Act. </w:t>
      </w:r>
    </w:p>
    <w:p w:rsidR="0095002A" w:rsidRDefault="008903DD" w:rsidP="001F62A0">
      <w:pPr>
        <w:spacing w:after="0"/>
        <w:rPr>
          <w:rFonts w:eastAsia="Times New Roman" w:cs="Arial"/>
          <w:u w:val="single"/>
          <w:lang w:val="en" w:eastAsia="en-GB"/>
        </w:rPr>
      </w:pPr>
    </w:p>
    <w:p w:rsidR="0095002A" w:rsidRPr="0095002A" w:rsidRDefault="008903DD" w:rsidP="001F62A0">
      <w:pPr>
        <w:spacing w:after="0"/>
        <w:rPr>
          <w:rFonts w:eastAsia="Times New Roman" w:cs="Arial"/>
          <w:u w:val="single"/>
          <w:lang w:val="en" w:eastAsia="en-GB"/>
        </w:rPr>
      </w:pPr>
      <w:r w:rsidRPr="0095002A">
        <w:rPr>
          <w:rFonts w:eastAsia="Times New Roman" w:cs="Arial"/>
          <w:lang w:val="en" w:eastAsia="en-GB"/>
        </w:rPr>
        <w:t>When the person has confirmed their intention to move with the second authority, that authority must</w:t>
      </w:r>
      <w:r w:rsidRPr="0095002A">
        <w:rPr>
          <w:rFonts w:eastAsia="Times New Roman" w:cs="Arial"/>
          <w:lang w:val="en" w:eastAsia="en-GB"/>
        </w:rPr>
        <w:t xml:space="preserve"> assure itself that the person’s intention is genuine. This is because the duties in the Act flow from this point.</w:t>
      </w:r>
    </w:p>
    <w:p w:rsidR="0095002A" w:rsidRDefault="008903DD" w:rsidP="001F62A0">
      <w:pPr>
        <w:spacing w:after="0"/>
        <w:rPr>
          <w:rFonts w:eastAsia="Times New Roman" w:cs="Arial"/>
          <w:u w:val="single"/>
          <w:lang w:val="en" w:eastAsia="en-GB"/>
        </w:rPr>
      </w:pPr>
    </w:p>
    <w:p w:rsidR="0095002A" w:rsidRPr="0095002A" w:rsidRDefault="008903DD" w:rsidP="001F62A0">
      <w:pPr>
        <w:spacing w:after="0"/>
        <w:rPr>
          <w:rFonts w:eastAsia="Times New Roman" w:cs="Arial"/>
          <w:u w:val="single"/>
          <w:lang w:val="en" w:eastAsia="en-GB"/>
        </w:rPr>
      </w:pPr>
      <w:r w:rsidRPr="0095002A">
        <w:rPr>
          <w:rFonts w:eastAsia="Times New Roman" w:cs="Arial"/>
          <w:lang w:val="en" w:eastAsia="en-GB"/>
        </w:rPr>
        <w:t>To assure itself that the intention is genuine, the second authority should:</w:t>
      </w:r>
    </w:p>
    <w:p w:rsidR="0095002A" w:rsidRPr="0095002A" w:rsidRDefault="008903DD" w:rsidP="001F62A0">
      <w:pPr>
        <w:numPr>
          <w:ilvl w:val="0"/>
          <w:numId w:val="41"/>
        </w:numPr>
        <w:autoSpaceDE/>
        <w:autoSpaceDN/>
        <w:adjustRightInd/>
        <w:spacing w:before="100" w:beforeAutospacing="1" w:after="100" w:afterAutospacing="1"/>
        <w:rPr>
          <w:rFonts w:eastAsia="Times New Roman" w:cs="Arial"/>
          <w:lang w:val="en" w:eastAsia="en-GB"/>
        </w:rPr>
      </w:pPr>
      <w:r w:rsidRPr="0095002A">
        <w:rPr>
          <w:rFonts w:eastAsia="Times New Roman" w:cs="Arial"/>
          <w:lang w:val="en" w:eastAsia="en-GB"/>
        </w:rPr>
        <w:t xml:space="preserve">establish and maintain contact with the person and their carer </w:t>
      </w:r>
      <w:r w:rsidRPr="0095002A">
        <w:rPr>
          <w:rFonts w:eastAsia="Times New Roman" w:cs="Arial"/>
          <w:lang w:val="en" w:eastAsia="en-GB"/>
        </w:rPr>
        <w:t>to keep abreast of their intentions to move</w:t>
      </w:r>
    </w:p>
    <w:p w:rsidR="0095002A" w:rsidRPr="0095002A" w:rsidRDefault="008903DD" w:rsidP="001F62A0">
      <w:pPr>
        <w:numPr>
          <w:ilvl w:val="0"/>
          <w:numId w:val="41"/>
        </w:numPr>
        <w:autoSpaceDE/>
        <w:autoSpaceDN/>
        <w:adjustRightInd/>
        <w:spacing w:before="100" w:beforeAutospacing="1" w:after="100" w:afterAutospacing="1"/>
        <w:rPr>
          <w:rFonts w:eastAsia="Times New Roman" w:cs="Arial"/>
          <w:lang w:val="en" w:eastAsia="en-GB"/>
        </w:rPr>
      </w:pPr>
      <w:r w:rsidRPr="0095002A">
        <w:rPr>
          <w:rFonts w:eastAsia="Times New Roman" w:cs="Arial"/>
          <w:lang w:val="en" w:eastAsia="en-GB"/>
        </w:rPr>
        <w:t>continue to speak with the first authority to get their view on the person’s intentions</w:t>
      </w:r>
    </w:p>
    <w:p w:rsidR="0095002A" w:rsidRPr="0095002A" w:rsidRDefault="008903DD" w:rsidP="001F62A0">
      <w:pPr>
        <w:numPr>
          <w:ilvl w:val="0"/>
          <w:numId w:val="41"/>
        </w:numPr>
        <w:autoSpaceDE/>
        <w:autoSpaceDN/>
        <w:adjustRightInd/>
        <w:spacing w:before="100" w:beforeAutospacing="1" w:after="100" w:afterAutospacing="1"/>
        <w:rPr>
          <w:rFonts w:eastAsia="Times New Roman" w:cs="Arial"/>
          <w:lang w:val="en" w:eastAsia="en-GB"/>
        </w:rPr>
      </w:pPr>
      <w:r w:rsidRPr="0095002A">
        <w:rPr>
          <w:rFonts w:eastAsia="Times New Roman" w:cs="Arial"/>
          <w:lang w:val="en" w:eastAsia="en-GB"/>
        </w:rPr>
        <w:t>ask if the person has any information or contacts that can help to establish their intention</w:t>
      </w:r>
    </w:p>
    <w:p w:rsidR="0095002A" w:rsidRPr="0095002A" w:rsidRDefault="008903DD" w:rsidP="001F62A0">
      <w:pPr>
        <w:spacing w:before="100" w:beforeAutospacing="1" w:after="100" w:afterAutospacing="1"/>
        <w:rPr>
          <w:rFonts w:eastAsia="Times New Roman" w:cs="Arial"/>
          <w:lang w:val="en" w:eastAsia="en-GB"/>
        </w:rPr>
      </w:pPr>
      <w:r w:rsidRPr="0095002A">
        <w:rPr>
          <w:rFonts w:eastAsia="Times New Roman" w:cs="Arial"/>
          <w:lang w:val="en" w:eastAsia="en-GB"/>
        </w:rPr>
        <w:t>When the second authority is sa</w:t>
      </w:r>
      <w:r w:rsidRPr="0095002A">
        <w:rPr>
          <w:rFonts w:eastAsia="Times New Roman" w:cs="Arial"/>
          <w:lang w:val="en" w:eastAsia="en-GB"/>
        </w:rPr>
        <w:t>tisfied that the person’s intentions to move are genuine, it must provide the adult (and the carer if they are also intending to move), with accessible information about the care and support available in its area. This should include but is not limited to,</w:t>
      </w:r>
      <w:r w:rsidRPr="0095002A">
        <w:rPr>
          <w:rFonts w:eastAsia="Times New Roman" w:cs="Arial"/>
          <w:lang w:val="en" w:eastAsia="en-GB"/>
        </w:rPr>
        <w:t xml:space="preserve"> details about:</w:t>
      </w:r>
    </w:p>
    <w:p w:rsidR="0095002A" w:rsidRPr="0095002A" w:rsidRDefault="008903DD" w:rsidP="001F62A0">
      <w:pPr>
        <w:numPr>
          <w:ilvl w:val="0"/>
          <w:numId w:val="42"/>
        </w:numPr>
        <w:autoSpaceDE/>
        <w:autoSpaceDN/>
        <w:adjustRightInd/>
        <w:spacing w:before="100" w:beforeAutospacing="1" w:after="100" w:afterAutospacing="1"/>
        <w:rPr>
          <w:rFonts w:eastAsia="Times New Roman" w:cs="Arial"/>
          <w:lang w:val="en" w:eastAsia="en-GB"/>
        </w:rPr>
      </w:pPr>
      <w:r w:rsidRPr="0095002A">
        <w:rPr>
          <w:rFonts w:eastAsia="Times New Roman" w:cs="Arial"/>
          <w:lang w:val="en" w:eastAsia="en-GB"/>
        </w:rPr>
        <w:t>the types of care and support available to people with similar needs, so the adult can know how they are likely to be affected by differences in the range of services available</w:t>
      </w:r>
    </w:p>
    <w:p w:rsidR="0095002A" w:rsidRPr="0095002A" w:rsidRDefault="008903DD" w:rsidP="001F62A0">
      <w:pPr>
        <w:numPr>
          <w:ilvl w:val="0"/>
          <w:numId w:val="42"/>
        </w:numPr>
        <w:autoSpaceDE/>
        <w:autoSpaceDN/>
        <w:adjustRightInd/>
        <w:spacing w:before="100" w:beforeAutospacing="1" w:after="100" w:afterAutospacing="1"/>
        <w:rPr>
          <w:rFonts w:eastAsia="Times New Roman" w:cs="Arial"/>
          <w:lang w:val="en" w:eastAsia="en-GB"/>
        </w:rPr>
      </w:pPr>
      <w:r w:rsidRPr="0095002A">
        <w:rPr>
          <w:rFonts w:eastAsia="Times New Roman" w:cs="Arial"/>
          <w:lang w:val="en" w:eastAsia="en-GB"/>
        </w:rPr>
        <w:t>support for carers</w:t>
      </w:r>
    </w:p>
    <w:p w:rsidR="0095002A" w:rsidRPr="0095002A" w:rsidRDefault="008903DD" w:rsidP="001F62A0">
      <w:pPr>
        <w:numPr>
          <w:ilvl w:val="0"/>
          <w:numId w:val="42"/>
        </w:numPr>
        <w:autoSpaceDE/>
        <w:autoSpaceDN/>
        <w:adjustRightInd/>
        <w:spacing w:before="100" w:beforeAutospacing="1" w:after="100" w:afterAutospacing="1"/>
        <w:rPr>
          <w:rFonts w:eastAsia="Times New Roman" w:cs="Arial"/>
          <w:lang w:val="en" w:eastAsia="en-GB"/>
        </w:rPr>
      </w:pPr>
      <w:r w:rsidRPr="0095002A">
        <w:rPr>
          <w:rFonts w:eastAsia="Times New Roman" w:cs="Arial"/>
          <w:lang w:val="en" w:eastAsia="en-GB"/>
        </w:rPr>
        <w:t>the local care market and organisations that</w:t>
      </w:r>
      <w:r w:rsidRPr="0095002A">
        <w:rPr>
          <w:rFonts w:eastAsia="Times New Roman" w:cs="Arial"/>
          <w:lang w:val="en" w:eastAsia="en-GB"/>
        </w:rPr>
        <w:t xml:space="preserve"> could meet their needs</w:t>
      </w:r>
    </w:p>
    <w:p w:rsidR="0095002A" w:rsidRPr="0095002A" w:rsidRDefault="008903DD" w:rsidP="001F62A0">
      <w:pPr>
        <w:numPr>
          <w:ilvl w:val="0"/>
          <w:numId w:val="42"/>
        </w:numPr>
        <w:autoSpaceDE/>
        <w:autoSpaceDN/>
        <w:adjustRightInd/>
        <w:spacing w:before="100" w:beforeAutospacing="1" w:after="100" w:afterAutospacing="1"/>
        <w:rPr>
          <w:rFonts w:eastAsia="Times New Roman" w:cs="Arial"/>
          <w:lang w:val="en" w:eastAsia="en-GB"/>
        </w:rPr>
      </w:pPr>
      <w:r w:rsidRPr="0095002A">
        <w:rPr>
          <w:rFonts w:eastAsia="Times New Roman" w:cs="Arial"/>
          <w:lang w:val="en" w:eastAsia="en-GB"/>
        </w:rPr>
        <w:t>the local authority’s charging policy</w:t>
      </w:r>
      <w:r>
        <w:rPr>
          <w:rFonts w:eastAsia="Times New Roman" w:cs="Arial"/>
          <w:lang w:val="en" w:eastAsia="en-GB"/>
        </w:rPr>
        <w:t xml:space="preserve"> [LINK]</w:t>
      </w:r>
      <w:r w:rsidRPr="0095002A">
        <w:rPr>
          <w:rFonts w:eastAsia="Times New Roman" w:cs="Arial"/>
          <w:lang w:val="en" w:eastAsia="en-GB"/>
        </w:rPr>
        <w:t>, including any charges which the person may be expected to meet for particular services in that area</w:t>
      </w:r>
    </w:p>
    <w:p w:rsidR="0095002A" w:rsidRPr="00721324" w:rsidRDefault="008903DD" w:rsidP="001F62A0">
      <w:pPr>
        <w:spacing w:after="0"/>
        <w:rPr>
          <w:rFonts w:eastAsia="Times New Roman" w:cs="Arial"/>
          <w:b/>
          <w:lang w:val="en" w:eastAsia="en-GB"/>
        </w:rPr>
      </w:pPr>
      <w:r w:rsidRPr="00721324">
        <w:rPr>
          <w:rFonts w:eastAsia="Times New Roman" w:cs="Arial"/>
          <w:b/>
          <w:lang w:val="en" w:eastAsia="en-GB"/>
        </w:rPr>
        <w:t>If the person receives a Dir</w:t>
      </w:r>
      <w:r>
        <w:rPr>
          <w:rFonts w:eastAsia="Times New Roman" w:cs="Arial"/>
          <w:b/>
          <w:lang w:val="en" w:eastAsia="en-GB"/>
        </w:rPr>
        <w:t>ect Paymen</w:t>
      </w:r>
      <w:r w:rsidRPr="00721324">
        <w:rPr>
          <w:rFonts w:eastAsia="Times New Roman" w:cs="Arial"/>
          <w:b/>
          <w:lang w:val="en" w:eastAsia="en-GB"/>
        </w:rPr>
        <w:t>t</w:t>
      </w:r>
      <w:r>
        <w:rPr>
          <w:rFonts w:eastAsia="Times New Roman" w:cs="Arial"/>
          <w:b/>
          <w:lang w:val="en" w:eastAsia="en-GB"/>
        </w:rPr>
        <w:t xml:space="preserve"> (see 3.9)</w:t>
      </w:r>
    </w:p>
    <w:p w:rsidR="0095002A" w:rsidRDefault="008903DD" w:rsidP="001F62A0">
      <w:pPr>
        <w:spacing w:after="0"/>
        <w:rPr>
          <w:rFonts w:eastAsia="Times New Roman" w:cs="Arial"/>
          <w:lang w:val="en" w:eastAsia="en-GB"/>
        </w:rPr>
      </w:pPr>
    </w:p>
    <w:p w:rsidR="0095002A" w:rsidRPr="0095002A" w:rsidRDefault="008903DD" w:rsidP="001F62A0">
      <w:pPr>
        <w:spacing w:after="0"/>
        <w:rPr>
          <w:rFonts w:eastAsia="Times New Roman" w:cs="Arial"/>
          <w:lang w:val="en" w:eastAsia="en-GB"/>
        </w:rPr>
      </w:pPr>
      <w:r w:rsidRPr="0095002A">
        <w:rPr>
          <w:rFonts w:eastAsia="Times New Roman" w:cs="Arial"/>
          <w:lang w:val="en" w:eastAsia="en-GB"/>
        </w:rPr>
        <w:t>Where the person moving currently r</w:t>
      </w:r>
      <w:r w:rsidRPr="0095002A">
        <w:rPr>
          <w:rFonts w:eastAsia="Times New Roman" w:cs="Arial"/>
          <w:lang w:val="en" w:eastAsia="en-GB"/>
        </w:rPr>
        <w:t>eceives a direct payment to meet some or all of their needs, the first authority should advise the person that they will need to consider how to meet any contractual arrangements put in place for the provision of their care and support. For instance, any c</w:t>
      </w:r>
      <w:r w:rsidRPr="0095002A">
        <w:rPr>
          <w:rFonts w:eastAsia="Times New Roman" w:cs="Arial"/>
          <w:lang w:val="en" w:eastAsia="en-GB"/>
        </w:rPr>
        <w:t>ontracts a person may have with personal assistants who may not be moving with them.</w:t>
      </w:r>
    </w:p>
    <w:p w:rsidR="0095002A" w:rsidRDefault="008903DD" w:rsidP="001F62A0">
      <w:pPr>
        <w:spacing w:after="0"/>
        <w:rPr>
          <w:rFonts w:ascii="Times New Roman" w:eastAsia="Times New Roman" w:hAnsi="Times New Roman" w:cs="Times New Roman"/>
          <w:lang w:val="en" w:eastAsia="en-GB"/>
        </w:rPr>
      </w:pPr>
    </w:p>
    <w:p w:rsidR="0095002A" w:rsidRPr="0095002A" w:rsidRDefault="008903DD" w:rsidP="001F62A0">
      <w:pPr>
        <w:spacing w:after="0"/>
        <w:rPr>
          <w:rFonts w:eastAsia="Times New Roman" w:cs="Arial"/>
          <w:b/>
          <w:lang w:val="en" w:eastAsia="en-GB"/>
        </w:rPr>
      </w:pPr>
      <w:r w:rsidRPr="0095002A">
        <w:rPr>
          <w:rFonts w:eastAsia="Times New Roman" w:cs="Arial"/>
          <w:b/>
          <w:lang w:val="en" w:eastAsia="en-GB"/>
        </w:rPr>
        <w:t>3.</w:t>
      </w:r>
      <w:r>
        <w:rPr>
          <w:rFonts w:eastAsia="Times New Roman" w:cs="Arial"/>
          <w:b/>
          <w:lang w:val="en" w:eastAsia="en-GB"/>
        </w:rPr>
        <w:t>3</w:t>
      </w:r>
      <w:r>
        <w:rPr>
          <w:rFonts w:eastAsia="Times New Roman" w:cs="Arial"/>
          <w:b/>
          <w:lang w:val="en" w:eastAsia="en-GB"/>
        </w:rPr>
        <w:tab/>
      </w:r>
      <w:r w:rsidRPr="0095002A">
        <w:rPr>
          <w:rFonts w:eastAsia="Times New Roman" w:cs="Arial"/>
          <w:b/>
          <w:bCs/>
          <w:lang w:val="en" w:eastAsia="en-GB"/>
        </w:rPr>
        <w:t>Supporting people to be fully involved</w:t>
      </w:r>
    </w:p>
    <w:p w:rsidR="0095002A" w:rsidRDefault="008903DD" w:rsidP="001F62A0">
      <w:pPr>
        <w:spacing w:after="0"/>
        <w:rPr>
          <w:rFonts w:ascii="Times New Roman" w:eastAsia="Times New Roman" w:hAnsi="Times New Roman" w:cs="Times New Roman"/>
          <w:lang w:val="en" w:eastAsia="en-GB"/>
        </w:rPr>
      </w:pPr>
    </w:p>
    <w:p w:rsidR="0095002A" w:rsidRPr="0095002A" w:rsidRDefault="008903DD" w:rsidP="001F62A0">
      <w:pPr>
        <w:spacing w:after="0"/>
        <w:rPr>
          <w:rFonts w:eastAsia="Times New Roman" w:cs="Arial"/>
          <w:b/>
          <w:lang w:val="en" w:eastAsia="en-GB"/>
        </w:rPr>
      </w:pPr>
      <w:r w:rsidRPr="0095002A">
        <w:rPr>
          <w:rFonts w:eastAsia="Times New Roman" w:cs="Arial"/>
          <w:b/>
          <w:lang w:val="en" w:eastAsia="en-GB"/>
        </w:rPr>
        <w:t xml:space="preserve">Considering capacity </w:t>
      </w:r>
    </w:p>
    <w:p w:rsidR="0095002A" w:rsidRDefault="008903DD" w:rsidP="001F62A0">
      <w:pPr>
        <w:spacing w:after="0"/>
        <w:rPr>
          <w:rFonts w:ascii="Times New Roman" w:eastAsia="Times New Roman" w:hAnsi="Times New Roman" w:cs="Times New Roman"/>
          <w:lang w:val="en" w:eastAsia="en-GB"/>
        </w:rPr>
      </w:pPr>
    </w:p>
    <w:p w:rsidR="0095002A" w:rsidRPr="00A377B5" w:rsidRDefault="008903DD" w:rsidP="001F62A0">
      <w:pPr>
        <w:spacing w:after="0"/>
        <w:rPr>
          <w:rFonts w:eastAsia="Times New Roman" w:cs="Arial"/>
          <w:lang w:val="en" w:eastAsia="en-GB"/>
        </w:rPr>
      </w:pPr>
      <w:r w:rsidRPr="00A377B5">
        <w:rPr>
          <w:rFonts w:eastAsia="Times New Roman" w:cs="Arial"/>
          <w:lang w:val="en" w:eastAsia="en-GB"/>
        </w:rPr>
        <w:t xml:space="preserve">The person may request assistance from either the first or second authority in helping them understand </w:t>
      </w:r>
      <w:r w:rsidRPr="00A377B5">
        <w:rPr>
          <w:rFonts w:eastAsia="Times New Roman" w:cs="Arial"/>
          <w:lang w:val="en" w:eastAsia="en-GB"/>
        </w:rPr>
        <w:t>the implications of their move on their care and support, and the county council should ensure that the person has access to all relevant information and advice. This should include consideration of the need for an independent advocate in helping the perso</w:t>
      </w:r>
      <w:r w:rsidRPr="00A377B5">
        <w:rPr>
          <w:rFonts w:eastAsia="Times New Roman" w:cs="Arial"/>
          <w:lang w:val="en" w:eastAsia="en-GB"/>
        </w:rPr>
        <w:t xml:space="preserve">n to weigh up their options. </w:t>
      </w:r>
      <w:r>
        <w:rPr>
          <w:rFonts w:eastAsia="Times New Roman" w:cs="Arial"/>
          <w:lang w:val="en" w:eastAsia="en-GB"/>
        </w:rPr>
        <w:t>[</w:t>
      </w:r>
      <w:r w:rsidRPr="00A377B5">
        <w:rPr>
          <w:rFonts w:eastAsia="Times New Roman" w:cs="Arial"/>
          <w:lang w:val="en" w:eastAsia="en-GB"/>
        </w:rPr>
        <w:t>LINK</w:t>
      </w:r>
      <w:r>
        <w:rPr>
          <w:rFonts w:eastAsia="Times New Roman" w:cs="Arial"/>
          <w:lang w:val="en" w:eastAsia="en-GB"/>
        </w:rPr>
        <w:t>]</w:t>
      </w:r>
    </w:p>
    <w:p w:rsidR="0095002A" w:rsidRDefault="008903DD" w:rsidP="001F62A0">
      <w:pPr>
        <w:spacing w:after="0"/>
        <w:rPr>
          <w:rFonts w:ascii="Times New Roman" w:eastAsia="Times New Roman" w:hAnsi="Times New Roman" w:cs="Times New Roman"/>
          <w:lang w:val="en" w:eastAsia="en-GB"/>
        </w:rPr>
      </w:pPr>
    </w:p>
    <w:p w:rsidR="0095002A" w:rsidRPr="00A377B5" w:rsidRDefault="008903DD" w:rsidP="001F62A0">
      <w:pPr>
        <w:spacing w:after="0"/>
        <w:rPr>
          <w:rFonts w:eastAsia="Times New Roman" w:cs="Arial"/>
          <w:lang w:val="en" w:eastAsia="en-GB"/>
        </w:rPr>
      </w:pPr>
      <w:r w:rsidRPr="00A377B5">
        <w:rPr>
          <w:rFonts w:eastAsia="Times New Roman" w:cs="Arial"/>
          <w:lang w:val="en" w:eastAsia="en-GB"/>
        </w:rPr>
        <w:t>There will be situations where the adult may lack capacity to make a decision about a move, but the family wish to move the adult closer to where they live.</w:t>
      </w:r>
    </w:p>
    <w:p w:rsidR="0095002A" w:rsidRDefault="008903DD" w:rsidP="001F62A0">
      <w:pPr>
        <w:spacing w:after="0"/>
        <w:rPr>
          <w:rFonts w:ascii="Times New Roman" w:eastAsia="Times New Roman" w:hAnsi="Times New Roman" w:cs="Times New Roman"/>
          <w:lang w:val="en" w:eastAsia="en-GB"/>
        </w:rPr>
      </w:pPr>
    </w:p>
    <w:p w:rsidR="00F24A80" w:rsidRDefault="008903DD" w:rsidP="001F62A0">
      <w:pPr>
        <w:spacing w:after="0"/>
        <w:rPr>
          <w:rFonts w:eastAsia="Times New Roman" w:cs="Arial"/>
          <w:lang w:val="en" w:eastAsia="en-GB"/>
        </w:rPr>
      </w:pPr>
      <w:r w:rsidRPr="00A377B5">
        <w:rPr>
          <w:rFonts w:eastAsia="Times New Roman" w:cs="Arial"/>
          <w:lang w:val="en" w:eastAsia="en-GB"/>
        </w:rPr>
        <w:t>The county council must in these situations first carry out s</w:t>
      </w:r>
      <w:r w:rsidRPr="00A377B5">
        <w:rPr>
          <w:rFonts w:eastAsia="Times New Roman" w:cs="Arial"/>
          <w:lang w:val="en" w:eastAsia="en-GB"/>
        </w:rPr>
        <w:t xml:space="preserve">upported decision making, supporting the adult to be as involved as possible and must carry out a capacity </w:t>
      </w:r>
      <w:r w:rsidRPr="00A377B5">
        <w:rPr>
          <w:rFonts w:eastAsia="Times New Roman" w:cs="Arial"/>
          <w:lang w:val="en" w:eastAsia="en-GB"/>
        </w:rPr>
        <w:lastRenderedPageBreak/>
        <w:t xml:space="preserve">assessment and where necessary then take ‘best interests’ decisions. The requirements of the </w:t>
      </w:r>
      <w:hyperlink r:id="rId15" w:history="1">
        <w:r w:rsidRPr="00895FBC">
          <w:rPr>
            <w:rStyle w:val="Hyperlink"/>
            <w:rFonts w:eastAsia="Times New Roman"/>
            <w:lang w:val="en" w:eastAsia="en-GB"/>
          </w:rPr>
          <w:t>Mental Capacity Act 2005</w:t>
        </w:r>
      </w:hyperlink>
      <w:r w:rsidRPr="00A377B5">
        <w:rPr>
          <w:rFonts w:eastAsia="Times New Roman" w:cs="Arial"/>
          <w:lang w:val="en" w:eastAsia="en-GB"/>
        </w:rPr>
        <w:t xml:space="preserve"> [LINK] apply to all those who may lack capacity.</w:t>
      </w:r>
    </w:p>
    <w:p w:rsidR="007F5EF6" w:rsidRDefault="008903DD" w:rsidP="001F62A0">
      <w:pPr>
        <w:spacing w:after="0"/>
        <w:rPr>
          <w:rFonts w:ascii="Times New Roman" w:eastAsia="Times New Roman" w:hAnsi="Times New Roman" w:cs="Times New Roman"/>
          <w:lang w:val="en" w:eastAsia="en-GB"/>
        </w:rPr>
      </w:pPr>
    </w:p>
    <w:p w:rsidR="0095002A" w:rsidRPr="00A377B5" w:rsidRDefault="008903DD" w:rsidP="001F62A0">
      <w:pPr>
        <w:spacing w:after="0"/>
        <w:rPr>
          <w:rFonts w:eastAsia="Times New Roman" w:cs="Arial"/>
          <w:lang w:val="en" w:eastAsia="en-GB"/>
        </w:rPr>
      </w:pPr>
      <w:r>
        <w:rPr>
          <w:rFonts w:eastAsia="Times New Roman" w:cs="Arial"/>
          <w:b/>
          <w:bCs/>
          <w:lang w:val="en" w:eastAsia="en-GB"/>
        </w:rPr>
        <w:t>3.4</w:t>
      </w:r>
      <w:r>
        <w:rPr>
          <w:rFonts w:eastAsia="Times New Roman" w:cs="Arial"/>
          <w:b/>
          <w:bCs/>
          <w:lang w:val="en" w:eastAsia="en-GB"/>
        </w:rPr>
        <w:tab/>
      </w:r>
      <w:r w:rsidRPr="00A377B5">
        <w:rPr>
          <w:rFonts w:eastAsia="Times New Roman" w:cs="Arial"/>
          <w:b/>
          <w:bCs/>
          <w:lang w:val="en" w:eastAsia="en-GB"/>
        </w:rPr>
        <w:t>Preparing for the move</w:t>
      </w:r>
    </w:p>
    <w:p w:rsidR="0095002A" w:rsidRDefault="008903DD" w:rsidP="001F62A0">
      <w:pPr>
        <w:spacing w:after="0"/>
        <w:rPr>
          <w:rFonts w:ascii="Times New Roman" w:eastAsia="Times New Roman" w:hAnsi="Times New Roman" w:cs="Times New Roman"/>
          <w:lang w:val="en" w:eastAsia="en-GB"/>
        </w:rPr>
      </w:pPr>
    </w:p>
    <w:p w:rsidR="0095002A" w:rsidRPr="00A377B5" w:rsidRDefault="008903DD" w:rsidP="001F62A0">
      <w:pPr>
        <w:spacing w:after="0"/>
        <w:rPr>
          <w:rFonts w:eastAsia="Times New Roman" w:cs="Arial"/>
          <w:lang w:val="en" w:eastAsia="en-GB"/>
        </w:rPr>
      </w:pPr>
      <w:r w:rsidRPr="00A377B5">
        <w:rPr>
          <w:rFonts w:eastAsia="Times New Roman" w:cs="Arial"/>
          <w:lang w:val="en" w:eastAsia="en-GB"/>
        </w:rPr>
        <w:t xml:space="preserve">Once the second authority has assured itself that the adult’s (and, where relevant, the carer’s) intentions to move are genuine, it must inform the first authority. </w:t>
      </w:r>
    </w:p>
    <w:p w:rsidR="0095002A" w:rsidRDefault="008903DD" w:rsidP="001F62A0">
      <w:pPr>
        <w:spacing w:after="0"/>
        <w:rPr>
          <w:rFonts w:ascii="Times New Roman" w:eastAsia="Times New Roman" w:hAnsi="Times New Roman" w:cs="Times New Roman"/>
          <w:lang w:val="en" w:eastAsia="en-GB"/>
        </w:rPr>
      </w:pPr>
    </w:p>
    <w:p w:rsidR="00A377B5" w:rsidRPr="00C61896" w:rsidRDefault="008903DD" w:rsidP="001F62A0">
      <w:pPr>
        <w:spacing w:after="0"/>
        <w:rPr>
          <w:rFonts w:eastAsia="Times New Roman" w:cs="Arial"/>
          <w:lang w:val="en" w:eastAsia="en-GB"/>
        </w:rPr>
      </w:pPr>
      <w:r w:rsidRPr="00C61896">
        <w:rPr>
          <w:rFonts w:eastAsia="Times New Roman" w:cs="Arial"/>
          <w:lang w:val="en" w:eastAsia="en-GB"/>
        </w:rPr>
        <w:t xml:space="preserve">At this stage, both authorities should identify a named staff member to lead on the case </w:t>
      </w:r>
      <w:r w:rsidRPr="00C61896">
        <w:rPr>
          <w:rFonts w:eastAsia="Times New Roman" w:cs="Arial"/>
          <w:lang w:val="en" w:eastAsia="en-GB"/>
        </w:rPr>
        <w:t>and be the ongoing contact during the move. These contacts should make themselves known to the person and lead on the sharing of information and maintaining contact on progress towards arranging the care and support for the adult and support for the carer.</w:t>
      </w:r>
      <w:r w:rsidRPr="00C61896">
        <w:rPr>
          <w:rFonts w:eastAsia="Times New Roman" w:cs="Arial"/>
          <w:lang w:val="en" w:eastAsia="en-GB"/>
        </w:rPr>
        <w:t xml:space="preserve"> These contacts should be jointly responsible for facilitating continuity of care within an acceptable timeframe, taking into consideration the circumstances behind the adult’s intention to move, such as a job opportunity.</w:t>
      </w:r>
    </w:p>
    <w:p w:rsidR="00A377B5" w:rsidRDefault="008903DD" w:rsidP="001F62A0">
      <w:pPr>
        <w:spacing w:after="0"/>
        <w:rPr>
          <w:rFonts w:eastAsia="Times New Roman" w:cs="Arial"/>
          <w:i/>
          <w:lang w:val="en" w:eastAsia="en-GB"/>
        </w:rPr>
      </w:pPr>
    </w:p>
    <w:p w:rsidR="0095002A" w:rsidRPr="00A377B5" w:rsidRDefault="008903DD" w:rsidP="001F62A0">
      <w:pPr>
        <w:spacing w:after="0"/>
        <w:ind w:left="720" w:hanging="720"/>
        <w:rPr>
          <w:rFonts w:eastAsia="Times New Roman" w:cs="Arial"/>
          <w:b/>
          <w:lang w:val="en" w:eastAsia="en-GB"/>
        </w:rPr>
      </w:pPr>
      <w:r w:rsidRPr="00A377B5">
        <w:rPr>
          <w:rFonts w:eastAsia="Times New Roman" w:cs="Arial"/>
          <w:b/>
          <w:lang w:val="en" w:eastAsia="en-GB"/>
        </w:rPr>
        <w:t>3.5</w:t>
      </w:r>
      <w:r w:rsidRPr="00A377B5">
        <w:rPr>
          <w:rFonts w:eastAsia="Times New Roman" w:cs="Arial"/>
          <w:b/>
          <w:lang w:val="en" w:eastAsia="en-GB"/>
        </w:rPr>
        <w:tab/>
        <w:t xml:space="preserve">Sharing information between </w:t>
      </w:r>
      <w:r w:rsidRPr="00A377B5">
        <w:rPr>
          <w:rFonts w:eastAsia="Times New Roman" w:cs="Arial"/>
          <w:b/>
          <w:lang w:val="en" w:eastAsia="en-GB"/>
        </w:rPr>
        <w:t>councils</w:t>
      </w:r>
      <w:r>
        <w:rPr>
          <w:rFonts w:eastAsia="Times New Roman" w:cs="Arial"/>
          <w:b/>
          <w:lang w:val="en" w:eastAsia="en-GB"/>
        </w:rPr>
        <w:t xml:space="preserve">: </w:t>
      </w:r>
      <w:r w:rsidRPr="00A377B5">
        <w:rPr>
          <w:rFonts w:eastAsia="Times New Roman" w:cs="Arial"/>
          <w:b/>
          <w:lang w:val="en" w:eastAsia="en-GB"/>
        </w:rPr>
        <w:t>How authorities must work together</w:t>
      </w:r>
    </w:p>
    <w:p w:rsidR="00A377B5" w:rsidRDefault="008903DD" w:rsidP="001F62A0">
      <w:pPr>
        <w:spacing w:after="0"/>
        <w:rPr>
          <w:rFonts w:ascii="Times New Roman" w:eastAsia="Times New Roman" w:hAnsi="Times New Roman" w:cs="Times New Roman"/>
          <w:lang w:val="en" w:eastAsia="en-GB"/>
        </w:rPr>
      </w:pPr>
    </w:p>
    <w:p w:rsidR="0095002A" w:rsidRDefault="008903DD" w:rsidP="001F62A0">
      <w:pPr>
        <w:spacing w:after="0"/>
        <w:rPr>
          <w:rFonts w:eastAsia="Times New Roman" w:cs="Arial"/>
          <w:lang w:val="en" w:eastAsia="en-GB"/>
        </w:rPr>
      </w:pPr>
      <w:r w:rsidRPr="00A377B5">
        <w:rPr>
          <w:rFonts w:eastAsia="Times New Roman" w:cs="Arial"/>
          <w:lang w:val="en" w:eastAsia="en-GB"/>
        </w:rPr>
        <w:t>When the first authority has been notified by the second authority that it is satisfied that the person’s intention to move is genuine, the first authority must provide the second authority with:</w:t>
      </w:r>
    </w:p>
    <w:p w:rsidR="00675D72" w:rsidRPr="00A377B5" w:rsidRDefault="008903DD" w:rsidP="001F62A0">
      <w:pPr>
        <w:spacing w:after="0"/>
        <w:rPr>
          <w:rFonts w:eastAsia="Times New Roman" w:cs="Arial"/>
          <w:i/>
          <w:lang w:val="en" w:eastAsia="en-GB"/>
        </w:rPr>
      </w:pPr>
    </w:p>
    <w:p w:rsidR="0095002A" w:rsidRPr="00A377B5" w:rsidRDefault="008903DD" w:rsidP="001F62A0">
      <w:pPr>
        <w:numPr>
          <w:ilvl w:val="0"/>
          <w:numId w:val="43"/>
        </w:numPr>
        <w:autoSpaceDE/>
        <w:autoSpaceDN/>
        <w:adjustRightInd/>
        <w:spacing w:after="0"/>
        <w:rPr>
          <w:rFonts w:eastAsia="Times New Roman" w:cs="Arial"/>
          <w:lang w:val="en" w:eastAsia="en-GB"/>
        </w:rPr>
      </w:pPr>
      <w:r w:rsidRPr="00A377B5">
        <w:rPr>
          <w:rFonts w:eastAsia="Times New Roman" w:cs="Arial"/>
          <w:lang w:val="en" w:eastAsia="en-GB"/>
        </w:rPr>
        <w:t>a copy of the</w:t>
      </w:r>
      <w:r w:rsidRPr="00A377B5">
        <w:rPr>
          <w:rFonts w:eastAsia="Times New Roman" w:cs="Arial"/>
          <w:lang w:val="en" w:eastAsia="en-GB"/>
        </w:rPr>
        <w:t xml:space="preserve"> person’s most recent care and support plan [LINK]</w:t>
      </w:r>
    </w:p>
    <w:p w:rsidR="0095002A" w:rsidRPr="00A377B5" w:rsidRDefault="008903DD" w:rsidP="001F62A0">
      <w:pPr>
        <w:numPr>
          <w:ilvl w:val="0"/>
          <w:numId w:val="43"/>
        </w:numPr>
        <w:autoSpaceDE/>
        <w:autoSpaceDN/>
        <w:adjustRightInd/>
        <w:spacing w:before="100" w:beforeAutospacing="1" w:after="100" w:afterAutospacing="1"/>
        <w:rPr>
          <w:rFonts w:eastAsia="Times New Roman" w:cs="Arial"/>
          <w:lang w:val="en" w:eastAsia="en-GB"/>
        </w:rPr>
      </w:pPr>
      <w:r w:rsidRPr="00A377B5">
        <w:rPr>
          <w:rFonts w:eastAsia="Times New Roman" w:cs="Arial"/>
          <w:lang w:val="en" w:eastAsia="en-GB"/>
        </w:rPr>
        <w:t>a copy of the most recent support plan [LINK] where the person’s carer is moving with them</w:t>
      </w:r>
    </w:p>
    <w:p w:rsidR="0095002A" w:rsidRPr="00A377B5" w:rsidRDefault="008903DD" w:rsidP="001F62A0">
      <w:pPr>
        <w:numPr>
          <w:ilvl w:val="0"/>
          <w:numId w:val="43"/>
        </w:numPr>
        <w:autoSpaceDE/>
        <w:autoSpaceDN/>
        <w:adjustRightInd/>
        <w:spacing w:after="0"/>
        <w:rPr>
          <w:rFonts w:eastAsia="Times New Roman" w:cs="Arial"/>
          <w:lang w:val="en" w:eastAsia="en-GB"/>
        </w:rPr>
      </w:pPr>
      <w:r w:rsidRPr="00A377B5">
        <w:rPr>
          <w:rFonts w:eastAsia="Times New Roman" w:cs="Arial"/>
          <w:lang w:val="en" w:eastAsia="en-GB"/>
        </w:rPr>
        <w:t>any other information relating to the person or the carer (whether or not the carer has needs for support), that t</w:t>
      </w:r>
      <w:r w:rsidRPr="00A377B5">
        <w:rPr>
          <w:rFonts w:eastAsia="Times New Roman" w:cs="Arial"/>
          <w:lang w:val="en" w:eastAsia="en-GB"/>
        </w:rPr>
        <w:t>he second authority may request.</w:t>
      </w:r>
    </w:p>
    <w:p w:rsidR="00A377B5" w:rsidRDefault="008903DD" w:rsidP="001F62A0">
      <w:pPr>
        <w:spacing w:after="0"/>
        <w:rPr>
          <w:rFonts w:ascii="Times New Roman" w:eastAsia="Times New Roman" w:hAnsi="Times New Roman" w:cs="Times New Roman"/>
          <w:lang w:val="en" w:eastAsia="en-GB"/>
        </w:rPr>
      </w:pPr>
    </w:p>
    <w:p w:rsidR="00A377B5" w:rsidRPr="00A377B5" w:rsidRDefault="008903DD" w:rsidP="001F62A0">
      <w:pPr>
        <w:spacing w:after="0"/>
        <w:rPr>
          <w:rFonts w:eastAsia="Times New Roman" w:cs="Arial"/>
          <w:lang w:val="en" w:eastAsia="en-GB"/>
        </w:rPr>
      </w:pPr>
      <w:r w:rsidRPr="00A377B5">
        <w:rPr>
          <w:rFonts w:eastAsia="Times New Roman" w:cs="Arial"/>
          <w:lang w:val="en" w:eastAsia="en-GB"/>
        </w:rPr>
        <w:t xml:space="preserve">The information the second authority may request may </w:t>
      </w:r>
      <w:r>
        <w:rPr>
          <w:rFonts w:eastAsia="Times New Roman" w:cs="Arial"/>
          <w:lang w:val="en" w:eastAsia="en-GB"/>
        </w:rPr>
        <w:t xml:space="preserve">also </w:t>
      </w:r>
      <w:r w:rsidRPr="00A377B5">
        <w:rPr>
          <w:rFonts w:eastAsia="Times New Roman" w:cs="Arial"/>
          <w:lang w:val="en" w:eastAsia="en-GB"/>
        </w:rPr>
        <w:t>include the most recent needs assessment [LINK] if the person’s needs are not likely to change as a result of the move, the adult’s financial assessment [LINK], any</w:t>
      </w:r>
      <w:r w:rsidRPr="00A377B5">
        <w:rPr>
          <w:rFonts w:eastAsia="Times New Roman" w:cs="Arial"/>
          <w:lang w:val="en" w:eastAsia="en-GB"/>
        </w:rPr>
        <w:t xml:space="preserve"> safeguarding plan [LINK] that have been completed for the individual, and, where a Deprivation of Liberty has been authorised for a person who is moving to a new local authority area, then a new referral for a Deprivation of Liberty must be made to the ne</w:t>
      </w:r>
      <w:r w:rsidRPr="00A377B5">
        <w:rPr>
          <w:rFonts w:eastAsia="Times New Roman" w:cs="Arial"/>
          <w:lang w:val="en" w:eastAsia="en-GB"/>
        </w:rPr>
        <w:t xml:space="preserve">w local authority [LINK]. </w:t>
      </w:r>
    </w:p>
    <w:p w:rsidR="0095002A" w:rsidRPr="00A377B5" w:rsidRDefault="008903DD" w:rsidP="001F62A0">
      <w:pPr>
        <w:spacing w:after="0"/>
        <w:rPr>
          <w:rFonts w:ascii="Times New Roman" w:eastAsia="Times New Roman" w:hAnsi="Times New Roman" w:cs="Times New Roman"/>
          <w:lang w:val="en" w:eastAsia="en-GB"/>
        </w:rPr>
      </w:pPr>
      <w:hyperlink r:id="rId16" w:anchor="fn:80" w:history="1"/>
    </w:p>
    <w:p w:rsidR="00A377B5" w:rsidRDefault="008903DD" w:rsidP="001F62A0">
      <w:pPr>
        <w:spacing w:after="0"/>
        <w:rPr>
          <w:rFonts w:eastAsia="Times New Roman" w:cs="Arial"/>
          <w:lang w:val="en" w:eastAsia="en-GB"/>
        </w:rPr>
      </w:pPr>
      <w:r w:rsidRPr="00A377B5">
        <w:rPr>
          <w:rFonts w:eastAsia="Times New Roman" w:cs="Arial"/>
          <w:lang w:val="en" w:eastAsia="en-GB"/>
        </w:rPr>
        <w:t>Throughout the assessment process, the first authority must keep in contact with the second aut</w:t>
      </w:r>
      <w:r w:rsidRPr="00A377B5">
        <w:rPr>
          <w:rFonts w:eastAsia="Times New Roman" w:cs="Arial"/>
          <w:lang w:val="en" w:eastAsia="en-GB"/>
        </w:rPr>
        <w:t>hority about progress being made towards arranging necessary care and support for the day of the move.</w:t>
      </w:r>
    </w:p>
    <w:p w:rsidR="00A377B5" w:rsidRDefault="008903DD" w:rsidP="001F62A0">
      <w:pPr>
        <w:spacing w:after="0"/>
        <w:rPr>
          <w:rFonts w:eastAsia="Times New Roman" w:cs="Arial"/>
          <w:color w:val="0000FF"/>
          <w:u w:val="single"/>
          <w:lang w:val="en" w:eastAsia="en-GB"/>
        </w:rPr>
      </w:pPr>
    </w:p>
    <w:p w:rsidR="00A377B5" w:rsidRPr="00675D72" w:rsidRDefault="008903DD" w:rsidP="001F62A0">
      <w:pPr>
        <w:spacing w:after="0"/>
        <w:rPr>
          <w:rFonts w:eastAsia="Times New Roman" w:cs="Arial"/>
          <w:lang w:val="en" w:eastAsia="en-GB"/>
        </w:rPr>
      </w:pPr>
      <w:r w:rsidRPr="00675D72">
        <w:rPr>
          <w:rFonts w:eastAsia="Times New Roman" w:cs="Arial"/>
          <w:lang w:val="en" w:eastAsia="en-GB"/>
        </w:rPr>
        <w:t>The first authority must also keep the adult and the carer informed and involved of progress so that they have confidence in the process. This should in</w:t>
      </w:r>
      <w:r w:rsidRPr="00675D72">
        <w:rPr>
          <w:rFonts w:eastAsia="Times New Roman" w:cs="Arial"/>
          <w:lang w:val="en" w:eastAsia="en-GB"/>
        </w:rPr>
        <w:t xml:space="preserve">clude involving them in any relevant meetings about the move. Meetings may not always be face-to-face where there are long distances between the local authorities involved. Having this </w:t>
      </w:r>
      <w:r>
        <w:rPr>
          <w:rFonts w:eastAsia="Times New Roman" w:cs="Arial"/>
          <w:lang w:val="en" w:eastAsia="en-GB"/>
        </w:rPr>
        <w:t>three</w:t>
      </w:r>
      <w:r w:rsidRPr="00675D72">
        <w:rPr>
          <w:rFonts w:eastAsia="Times New Roman" w:cs="Arial"/>
          <w:lang w:val="en" w:eastAsia="en-GB"/>
        </w:rPr>
        <w:t>-way contact will keep the individuals at the centre of the proces</w:t>
      </w:r>
      <w:r w:rsidRPr="00675D72">
        <w:rPr>
          <w:rFonts w:eastAsia="Times New Roman" w:cs="Arial"/>
          <w:lang w:val="en" w:eastAsia="en-GB"/>
        </w:rPr>
        <w:t>s, and help ensure that arrangements are in place on the day of the move.</w:t>
      </w:r>
    </w:p>
    <w:p w:rsidR="00A377B5" w:rsidRDefault="008903DD" w:rsidP="001F62A0">
      <w:pPr>
        <w:spacing w:after="0"/>
        <w:rPr>
          <w:rFonts w:eastAsia="Times New Roman" w:cs="Arial"/>
          <w:color w:val="0000FF"/>
          <w:u w:val="single"/>
          <w:lang w:val="en" w:eastAsia="en-GB"/>
        </w:rPr>
      </w:pPr>
    </w:p>
    <w:p w:rsidR="001F62A0" w:rsidRDefault="008903DD" w:rsidP="001F62A0">
      <w:pPr>
        <w:spacing w:after="0"/>
        <w:rPr>
          <w:rFonts w:eastAsia="Times New Roman" w:cs="Arial"/>
          <w:color w:val="0000FF"/>
          <w:u w:val="single"/>
          <w:lang w:val="en" w:eastAsia="en-GB"/>
        </w:rPr>
      </w:pPr>
    </w:p>
    <w:p w:rsidR="001F62A0" w:rsidRPr="00A377B5" w:rsidRDefault="008903DD" w:rsidP="001F62A0">
      <w:pPr>
        <w:spacing w:after="0"/>
        <w:rPr>
          <w:rFonts w:eastAsia="Times New Roman" w:cs="Arial"/>
          <w:color w:val="0000FF"/>
          <w:u w:val="single"/>
          <w:lang w:val="en" w:eastAsia="en-GB"/>
        </w:rPr>
      </w:pPr>
    </w:p>
    <w:p w:rsidR="0095002A" w:rsidRPr="00A377B5" w:rsidRDefault="008903DD" w:rsidP="001F62A0">
      <w:pPr>
        <w:spacing w:after="0"/>
        <w:rPr>
          <w:rFonts w:eastAsia="Times New Roman" w:cs="Arial"/>
          <w:color w:val="0000FF"/>
          <w:lang w:val="en" w:eastAsia="en-GB"/>
        </w:rPr>
      </w:pPr>
      <w:r w:rsidRPr="00A377B5">
        <w:rPr>
          <w:rFonts w:eastAsia="Times New Roman" w:cs="Arial"/>
          <w:b/>
          <w:bCs/>
          <w:lang w:val="en" w:eastAsia="en-GB"/>
        </w:rPr>
        <w:lastRenderedPageBreak/>
        <w:t xml:space="preserve">3.6 </w:t>
      </w:r>
      <w:r>
        <w:rPr>
          <w:rFonts w:eastAsia="Times New Roman" w:cs="Arial"/>
          <w:b/>
          <w:bCs/>
          <w:lang w:val="en" w:eastAsia="en-GB"/>
        </w:rPr>
        <w:tab/>
      </w:r>
      <w:r w:rsidRPr="00A377B5">
        <w:rPr>
          <w:rFonts w:eastAsia="Times New Roman" w:cs="Arial"/>
          <w:b/>
          <w:bCs/>
          <w:lang w:val="en" w:eastAsia="en-GB"/>
        </w:rPr>
        <w:t xml:space="preserve">Assessment </w:t>
      </w:r>
      <w:r>
        <w:rPr>
          <w:rFonts w:eastAsia="Times New Roman" w:cs="Arial"/>
          <w:b/>
          <w:bCs/>
          <w:lang w:val="en" w:eastAsia="en-GB"/>
        </w:rPr>
        <w:t xml:space="preserve">of Needs </w:t>
      </w:r>
    </w:p>
    <w:p w:rsidR="0095002A" w:rsidRDefault="008903DD" w:rsidP="001F62A0">
      <w:pPr>
        <w:spacing w:after="0"/>
        <w:rPr>
          <w:rFonts w:ascii="Times New Roman" w:eastAsia="Times New Roman" w:hAnsi="Times New Roman" w:cs="Times New Roman"/>
          <w:color w:val="0000FF"/>
          <w:lang w:val="en" w:eastAsia="en-GB"/>
        </w:rPr>
      </w:pPr>
    </w:p>
    <w:p w:rsidR="0095002A" w:rsidRDefault="008903DD" w:rsidP="001F62A0">
      <w:pPr>
        <w:spacing w:after="0"/>
        <w:rPr>
          <w:rFonts w:eastAsia="Times New Roman" w:cs="Arial"/>
          <w:lang w:val="en" w:eastAsia="en-GB"/>
        </w:rPr>
      </w:pPr>
      <w:r w:rsidRPr="00A377B5">
        <w:rPr>
          <w:rFonts w:eastAsia="Times New Roman" w:cs="Arial"/>
          <w:lang w:val="en" w:eastAsia="en-GB"/>
        </w:rPr>
        <w:t xml:space="preserve">If the person has substantial difficulty and requires help to be fully involved in the assessment or care planning process </w:t>
      </w:r>
      <w:r>
        <w:rPr>
          <w:rFonts w:eastAsia="Times New Roman" w:cs="Arial"/>
          <w:lang w:val="en" w:eastAsia="en-GB"/>
        </w:rPr>
        <w:t xml:space="preserve">[LINKS] </w:t>
      </w:r>
      <w:r w:rsidRPr="00A377B5">
        <w:rPr>
          <w:rFonts w:eastAsia="Times New Roman" w:cs="Arial"/>
          <w:lang w:val="en" w:eastAsia="en-GB"/>
        </w:rPr>
        <w:t>and there is no o</w:t>
      </w:r>
      <w:r w:rsidRPr="00A377B5">
        <w:rPr>
          <w:rFonts w:eastAsia="Times New Roman" w:cs="Arial"/>
          <w:lang w:val="en" w:eastAsia="en-GB"/>
        </w:rPr>
        <w:t xml:space="preserve">ther suitable person who can support them, the law requires that they </w:t>
      </w:r>
      <w:r w:rsidRPr="00A377B5">
        <w:rPr>
          <w:rFonts w:eastAsia="Times New Roman" w:cs="Arial"/>
          <w:b/>
          <w:lang w:val="en" w:eastAsia="en-GB"/>
        </w:rPr>
        <w:t>must</w:t>
      </w:r>
      <w:r w:rsidRPr="00A377B5">
        <w:rPr>
          <w:rFonts w:eastAsia="Times New Roman" w:cs="Arial"/>
          <w:lang w:val="en" w:eastAsia="en-GB"/>
        </w:rPr>
        <w:t xml:space="preserve"> be provided with an independent advocate [LINK]. In this case the advocate should be provided by the second authority because it takes over the responsibility for carrying out the a</w:t>
      </w:r>
      <w:r w:rsidRPr="00A377B5">
        <w:rPr>
          <w:rFonts w:eastAsia="Times New Roman" w:cs="Arial"/>
          <w:lang w:val="en" w:eastAsia="en-GB"/>
        </w:rPr>
        <w:t>ssessment and ca</w:t>
      </w:r>
      <w:r>
        <w:rPr>
          <w:rFonts w:eastAsia="Times New Roman" w:cs="Arial"/>
          <w:lang w:val="en" w:eastAsia="en-GB"/>
        </w:rPr>
        <w:t>re planning with the individual.</w:t>
      </w:r>
    </w:p>
    <w:p w:rsidR="00895FBC" w:rsidRDefault="008903DD" w:rsidP="001F62A0">
      <w:pPr>
        <w:spacing w:after="0"/>
        <w:rPr>
          <w:rFonts w:ascii="Times New Roman" w:eastAsia="Times New Roman" w:hAnsi="Times New Roman" w:cs="Times New Roman"/>
          <w:lang w:val="en" w:eastAsia="en-GB"/>
        </w:rPr>
      </w:pPr>
    </w:p>
    <w:p w:rsidR="0095002A" w:rsidRPr="00A377B5" w:rsidRDefault="008903DD" w:rsidP="001F62A0">
      <w:pPr>
        <w:spacing w:after="0"/>
        <w:rPr>
          <w:rFonts w:eastAsia="Times New Roman" w:cs="Arial"/>
          <w:lang w:val="en" w:eastAsia="en-GB"/>
        </w:rPr>
      </w:pPr>
      <w:r w:rsidRPr="00A377B5">
        <w:rPr>
          <w:rFonts w:eastAsia="Times New Roman" w:cs="Arial"/>
          <w:lang w:val="en" w:eastAsia="en-GB"/>
        </w:rPr>
        <w:t xml:space="preserve">The second authority must contact the adult and the carer to carry out an assessment </w:t>
      </w:r>
      <w:r>
        <w:rPr>
          <w:rFonts w:eastAsia="Times New Roman" w:cs="Arial"/>
          <w:lang w:val="en" w:eastAsia="en-GB"/>
        </w:rPr>
        <w:t xml:space="preserve">of needs </w:t>
      </w:r>
      <w:r w:rsidRPr="00A377B5">
        <w:rPr>
          <w:rFonts w:eastAsia="Times New Roman" w:cs="Arial"/>
          <w:lang w:val="en" w:eastAsia="en-GB"/>
        </w:rPr>
        <w:t>and to discuss how arrangements might be made. The second authority should also consider whether the person migh</w:t>
      </w:r>
      <w:r w:rsidRPr="00A377B5">
        <w:rPr>
          <w:rFonts w:eastAsia="Times New Roman" w:cs="Arial"/>
          <w:lang w:val="en" w:eastAsia="en-GB"/>
        </w:rPr>
        <w:t xml:space="preserve">t be moving </w:t>
      </w:r>
      <w:r>
        <w:rPr>
          <w:rFonts w:eastAsia="Times New Roman" w:cs="Arial"/>
          <w:lang w:val="en" w:eastAsia="en-GB"/>
        </w:rPr>
        <w:t xml:space="preserve">home in order </w:t>
      </w:r>
      <w:r w:rsidRPr="00A377B5">
        <w:rPr>
          <w:rFonts w:eastAsia="Times New Roman" w:cs="Arial"/>
          <w:lang w:val="en" w:eastAsia="en-GB"/>
        </w:rPr>
        <w:t>to be closer to a new carer and whether that new carer would benefit from an assessment.</w:t>
      </w:r>
    </w:p>
    <w:p w:rsidR="0095002A" w:rsidRDefault="008903DD" w:rsidP="001F62A0">
      <w:pPr>
        <w:spacing w:after="0"/>
        <w:rPr>
          <w:rFonts w:ascii="Times New Roman" w:eastAsia="Times New Roman" w:hAnsi="Times New Roman" w:cs="Times New Roman"/>
          <w:lang w:val="en" w:eastAsia="en-GB"/>
        </w:rPr>
      </w:pPr>
    </w:p>
    <w:p w:rsidR="0095002A" w:rsidRPr="00675D72" w:rsidRDefault="008903DD" w:rsidP="001F62A0">
      <w:pPr>
        <w:spacing w:after="0"/>
        <w:rPr>
          <w:rFonts w:eastAsia="Times New Roman" w:cs="Arial"/>
          <w:lang w:val="en" w:eastAsia="en-GB"/>
        </w:rPr>
      </w:pPr>
      <w:r w:rsidRPr="00675D72">
        <w:rPr>
          <w:rFonts w:eastAsia="Times New Roman" w:cs="Arial"/>
          <w:lang w:val="en" w:eastAsia="en-GB"/>
        </w:rPr>
        <w:t>All assessments for adults with care and support needs, and for carers, must be carried out in line with best practice and should include al</w:t>
      </w:r>
      <w:r w:rsidRPr="00675D72">
        <w:rPr>
          <w:rFonts w:eastAsia="Times New Roman" w:cs="Arial"/>
          <w:lang w:val="en" w:eastAsia="en-GB"/>
        </w:rPr>
        <w:t>l of the elements of good assessments generally.  Assessments must identify the person’s needs and the outcomes they want to achieve. These could be the same as the outcomes the first authority was meeting or they could have changed with the person’s circu</w:t>
      </w:r>
      <w:r w:rsidRPr="00675D72">
        <w:rPr>
          <w:rFonts w:eastAsia="Times New Roman" w:cs="Arial"/>
          <w:lang w:val="en" w:eastAsia="en-GB"/>
        </w:rPr>
        <w:t>mstances. In carrying out the assessments, the second authority must take into account the previous care and support plan (or support plan) which has been provided by the first authority.</w:t>
      </w:r>
    </w:p>
    <w:p w:rsidR="0095002A" w:rsidRDefault="008903DD" w:rsidP="001F62A0">
      <w:pPr>
        <w:spacing w:after="0"/>
        <w:rPr>
          <w:rFonts w:ascii="Times New Roman" w:eastAsia="Times New Roman" w:hAnsi="Times New Roman" w:cs="Times New Roman"/>
          <w:lang w:val="en" w:eastAsia="en-GB"/>
        </w:rPr>
      </w:pPr>
    </w:p>
    <w:p w:rsidR="00675D72" w:rsidRPr="00675D72" w:rsidRDefault="008903DD" w:rsidP="001F62A0">
      <w:pPr>
        <w:spacing w:after="0"/>
        <w:rPr>
          <w:rFonts w:eastAsia="Times New Roman" w:cs="Arial"/>
          <w:b/>
          <w:lang w:val="en" w:eastAsia="en-GB"/>
        </w:rPr>
      </w:pPr>
      <w:r w:rsidRPr="00675D72">
        <w:rPr>
          <w:rFonts w:eastAsia="Times New Roman" w:cs="Arial"/>
          <w:b/>
          <w:lang w:val="en" w:eastAsia="en-GB"/>
        </w:rPr>
        <w:t>3.7</w:t>
      </w:r>
      <w:r w:rsidRPr="00675D72">
        <w:rPr>
          <w:rFonts w:eastAsia="Times New Roman" w:cs="Arial"/>
          <w:b/>
          <w:lang w:val="en" w:eastAsia="en-GB"/>
        </w:rPr>
        <w:tab/>
        <w:t>Care and Support Planning</w:t>
      </w:r>
    </w:p>
    <w:p w:rsidR="00675D72" w:rsidRDefault="008903DD" w:rsidP="001F62A0">
      <w:pPr>
        <w:spacing w:after="0"/>
        <w:rPr>
          <w:rFonts w:eastAsia="Times New Roman" w:cs="Arial"/>
          <w:lang w:val="en" w:eastAsia="en-GB"/>
        </w:rPr>
      </w:pPr>
    </w:p>
    <w:p w:rsidR="0095002A" w:rsidRPr="00675D72" w:rsidRDefault="008903DD" w:rsidP="001F62A0">
      <w:pPr>
        <w:spacing w:after="0"/>
        <w:rPr>
          <w:rFonts w:eastAsia="Times New Roman" w:cs="Arial"/>
          <w:lang w:val="en" w:eastAsia="en-GB"/>
        </w:rPr>
      </w:pPr>
      <w:r w:rsidRPr="00675D72">
        <w:rPr>
          <w:rFonts w:eastAsia="Times New Roman" w:cs="Arial"/>
          <w:lang w:val="en" w:eastAsia="en-GB"/>
        </w:rPr>
        <w:t xml:space="preserve">Similarly, following the assessment </w:t>
      </w:r>
      <w:r>
        <w:rPr>
          <w:rFonts w:eastAsia="Times New Roman" w:cs="Arial"/>
          <w:lang w:val="en" w:eastAsia="en-GB"/>
        </w:rPr>
        <w:t xml:space="preserve">of needs </w:t>
      </w:r>
      <w:r w:rsidRPr="00675D72">
        <w:rPr>
          <w:rFonts w:eastAsia="Times New Roman" w:cs="Arial"/>
          <w:lang w:val="en" w:eastAsia="en-GB"/>
        </w:rPr>
        <w:t xml:space="preserve">and after determining whether the adult or carer has eligible needs, the second authority </w:t>
      </w:r>
      <w:r w:rsidRPr="00675D72">
        <w:rPr>
          <w:rFonts w:eastAsia="Times New Roman" w:cs="Arial"/>
          <w:b/>
          <w:lang w:val="en" w:eastAsia="en-GB"/>
        </w:rPr>
        <w:t>must</w:t>
      </w:r>
      <w:r w:rsidRPr="00675D72">
        <w:rPr>
          <w:rFonts w:eastAsia="Times New Roman" w:cs="Arial"/>
          <w:lang w:val="en" w:eastAsia="en-GB"/>
        </w:rPr>
        <w:t xml:space="preserve"> involve the adult, the carer and any other individual the person requests, in the development of their care and support plan [LINK], or the carer’s supp</w:t>
      </w:r>
      <w:r w:rsidRPr="00675D72">
        <w:rPr>
          <w:rFonts w:eastAsia="Times New Roman" w:cs="Arial"/>
          <w:lang w:val="en" w:eastAsia="en-GB"/>
        </w:rPr>
        <w:t xml:space="preserve">ort plan as relevant, and take all reasonable steps to agree the plan. </w:t>
      </w:r>
    </w:p>
    <w:p w:rsidR="0095002A" w:rsidRDefault="008903DD" w:rsidP="001F62A0">
      <w:pPr>
        <w:spacing w:after="0"/>
        <w:rPr>
          <w:rFonts w:ascii="Times New Roman" w:eastAsia="Times New Roman" w:hAnsi="Times New Roman" w:cs="Times New Roman"/>
          <w:lang w:val="en" w:eastAsia="en-GB"/>
        </w:rPr>
      </w:pPr>
    </w:p>
    <w:p w:rsidR="0095002A" w:rsidRPr="00675D72" w:rsidRDefault="008903DD" w:rsidP="001F62A0">
      <w:pPr>
        <w:spacing w:after="0"/>
        <w:rPr>
          <w:rFonts w:eastAsia="Times New Roman" w:cs="Arial"/>
          <w:lang w:val="en" w:eastAsia="en-GB"/>
        </w:rPr>
      </w:pPr>
      <w:r w:rsidRPr="00675D72">
        <w:rPr>
          <w:rFonts w:eastAsia="Times New Roman" w:cs="Arial"/>
          <w:lang w:val="en" w:eastAsia="en-GB"/>
        </w:rPr>
        <w:t xml:space="preserve">The second authority should agree the adult’s care and support plan and carer’s support plan, including any personal budget, in advance of the move to ensure that arrangements are in </w:t>
      </w:r>
      <w:r w:rsidRPr="00675D72">
        <w:rPr>
          <w:rFonts w:eastAsia="Times New Roman" w:cs="Arial"/>
          <w:lang w:val="en" w:eastAsia="en-GB"/>
        </w:rPr>
        <w:t>place when the person moves into the new area. This should be shared with the individuals before the move so that they are clear how their needs will be met, and this must also set out any differences between the person’s original plan and their new care a</w:t>
      </w:r>
      <w:r w:rsidRPr="00675D72">
        <w:rPr>
          <w:rFonts w:eastAsia="Times New Roman" w:cs="Arial"/>
          <w:lang w:val="en" w:eastAsia="en-GB"/>
        </w:rPr>
        <w:t>nd support or support plan. Such differences could arise where the range of services in one local authority differs from the range of services in another. The second authority must also explain to the adult or carer where there are any differences in their</w:t>
      </w:r>
      <w:r w:rsidRPr="00675D72">
        <w:rPr>
          <w:rFonts w:eastAsia="Times New Roman" w:cs="Arial"/>
          <w:lang w:val="en" w:eastAsia="en-GB"/>
        </w:rPr>
        <w:t xml:space="preserve"> needs.</w:t>
      </w:r>
    </w:p>
    <w:p w:rsidR="0095002A" w:rsidRDefault="008903DD" w:rsidP="001F62A0">
      <w:pPr>
        <w:spacing w:after="0"/>
        <w:rPr>
          <w:rFonts w:ascii="Times New Roman" w:eastAsia="Times New Roman" w:hAnsi="Times New Roman" w:cs="Times New Roman"/>
          <w:lang w:val="en" w:eastAsia="en-GB"/>
        </w:rPr>
      </w:pPr>
    </w:p>
    <w:p w:rsidR="0095002A" w:rsidRPr="00675D72" w:rsidRDefault="008903DD" w:rsidP="001F62A0">
      <w:pPr>
        <w:spacing w:after="0"/>
        <w:rPr>
          <w:rFonts w:eastAsia="Times New Roman" w:cs="Arial"/>
          <w:b/>
          <w:lang w:val="en" w:eastAsia="en-GB"/>
        </w:rPr>
      </w:pPr>
      <w:r w:rsidRPr="00675D72">
        <w:rPr>
          <w:rFonts w:eastAsia="Times New Roman" w:cs="Arial"/>
          <w:b/>
          <w:lang w:val="en" w:eastAsia="en-GB"/>
        </w:rPr>
        <w:t>3.8</w:t>
      </w:r>
      <w:r w:rsidRPr="00675D72">
        <w:rPr>
          <w:rFonts w:eastAsia="Times New Roman" w:cs="Arial"/>
          <w:b/>
          <w:lang w:val="en" w:eastAsia="en-GB"/>
        </w:rPr>
        <w:tab/>
        <w:t>Arrangements for the day of the move</w:t>
      </w:r>
    </w:p>
    <w:p w:rsidR="0095002A" w:rsidRDefault="008903DD" w:rsidP="001F62A0">
      <w:pPr>
        <w:spacing w:after="0"/>
        <w:rPr>
          <w:rFonts w:ascii="Times New Roman" w:eastAsia="Times New Roman" w:hAnsi="Times New Roman" w:cs="Times New Roman"/>
          <w:lang w:val="en" w:eastAsia="en-GB"/>
        </w:rPr>
      </w:pPr>
    </w:p>
    <w:p w:rsidR="00675D72" w:rsidRDefault="008903DD" w:rsidP="001F62A0">
      <w:pPr>
        <w:spacing w:after="0"/>
        <w:rPr>
          <w:rFonts w:eastAsia="Times New Roman" w:cs="Arial"/>
          <w:lang w:val="en" w:eastAsia="en-GB"/>
        </w:rPr>
      </w:pPr>
      <w:r w:rsidRPr="00675D72">
        <w:rPr>
          <w:rFonts w:eastAsia="Times New Roman" w:cs="Arial"/>
          <w:lang w:val="en" w:eastAsia="en-GB"/>
        </w:rPr>
        <w:t>The care and support plan should include arrangements for the entire day of the move. This should be agreed by the adult, the carer</w:t>
      </w:r>
      <w:r>
        <w:rPr>
          <w:rFonts w:eastAsia="Times New Roman" w:cs="Arial"/>
          <w:lang w:val="en" w:eastAsia="en-GB"/>
        </w:rPr>
        <w:t>(</w:t>
      </w:r>
      <w:r w:rsidRPr="00675D72">
        <w:rPr>
          <w:rFonts w:eastAsia="Times New Roman" w:cs="Arial"/>
          <w:lang w:val="en" w:eastAsia="en-GB"/>
        </w:rPr>
        <w:t>s</w:t>
      </w:r>
      <w:r>
        <w:rPr>
          <w:rFonts w:eastAsia="Times New Roman" w:cs="Arial"/>
          <w:lang w:val="en" w:eastAsia="en-GB"/>
        </w:rPr>
        <w:t>)</w:t>
      </w:r>
      <w:r w:rsidRPr="00675D72">
        <w:rPr>
          <w:rFonts w:eastAsia="Times New Roman" w:cs="Arial"/>
          <w:lang w:val="en" w:eastAsia="en-GB"/>
        </w:rPr>
        <w:t xml:space="preserve"> (existing and new as relevant) and both </w:t>
      </w:r>
      <w:r>
        <w:rPr>
          <w:rFonts w:eastAsia="Times New Roman" w:cs="Arial"/>
          <w:lang w:val="en" w:eastAsia="en-GB"/>
        </w:rPr>
        <w:t xml:space="preserve">the first and second </w:t>
      </w:r>
      <w:r w:rsidRPr="00675D72">
        <w:rPr>
          <w:rFonts w:eastAsia="Times New Roman" w:cs="Arial"/>
          <w:lang w:val="en" w:eastAsia="en-GB"/>
        </w:rPr>
        <w:t>authoriti</w:t>
      </w:r>
      <w:r w:rsidRPr="00675D72">
        <w:rPr>
          <w:rFonts w:eastAsia="Times New Roman" w:cs="Arial"/>
          <w:lang w:val="en" w:eastAsia="en-GB"/>
        </w:rPr>
        <w:t>es. The first authority should remain responsible for meeting the care and support needs the person has in their original home and when moving. The second authority is responsible for providing care and support when the person and their carer move in to th</w:t>
      </w:r>
      <w:r w:rsidRPr="00675D72">
        <w:rPr>
          <w:rFonts w:eastAsia="Times New Roman" w:cs="Arial"/>
          <w:lang w:val="en" w:eastAsia="en-GB"/>
        </w:rPr>
        <w:t xml:space="preserve">e new area. </w:t>
      </w:r>
    </w:p>
    <w:p w:rsidR="00675D72" w:rsidRDefault="008903DD" w:rsidP="001F62A0">
      <w:pPr>
        <w:spacing w:after="0"/>
        <w:rPr>
          <w:rFonts w:eastAsia="Times New Roman" w:cs="Arial"/>
          <w:lang w:val="en" w:eastAsia="en-GB"/>
        </w:rPr>
      </w:pPr>
    </w:p>
    <w:p w:rsidR="0095002A" w:rsidRPr="00675D72" w:rsidRDefault="008903DD" w:rsidP="001F62A0">
      <w:pPr>
        <w:spacing w:after="0"/>
        <w:rPr>
          <w:rFonts w:eastAsia="Times New Roman" w:cs="Arial"/>
          <w:lang w:val="en" w:eastAsia="en-GB"/>
        </w:rPr>
      </w:pPr>
      <w:r w:rsidRPr="00675D72">
        <w:rPr>
          <w:rFonts w:eastAsia="Times New Roman" w:cs="Arial"/>
          <w:lang w:val="en" w:eastAsia="en-GB"/>
        </w:rPr>
        <w:lastRenderedPageBreak/>
        <w:t>The person moving is responsible for organising and paying for moving their belongings and furniture to their new home.</w:t>
      </w:r>
    </w:p>
    <w:p w:rsidR="00C61896" w:rsidRDefault="008903DD" w:rsidP="001F62A0">
      <w:pPr>
        <w:spacing w:after="0"/>
        <w:rPr>
          <w:rFonts w:ascii="Times New Roman" w:eastAsia="Times New Roman" w:hAnsi="Times New Roman" w:cs="Times New Roman"/>
          <w:lang w:val="en" w:eastAsia="en-GB"/>
        </w:rPr>
      </w:pPr>
    </w:p>
    <w:p w:rsidR="00675D72" w:rsidRDefault="008903DD" w:rsidP="001F62A0">
      <w:pPr>
        <w:spacing w:after="0"/>
        <w:rPr>
          <w:rFonts w:eastAsia="Times New Roman" w:cs="Arial"/>
          <w:b/>
          <w:lang w:val="en" w:eastAsia="en-GB"/>
        </w:rPr>
      </w:pPr>
      <w:r w:rsidRPr="00675D72">
        <w:rPr>
          <w:rFonts w:eastAsia="Times New Roman" w:cs="Arial"/>
          <w:b/>
          <w:lang w:val="en" w:eastAsia="en-GB"/>
        </w:rPr>
        <w:t>3.9</w:t>
      </w:r>
      <w:r w:rsidRPr="00675D72">
        <w:rPr>
          <w:rFonts w:eastAsia="Times New Roman" w:cs="Arial"/>
          <w:b/>
          <w:lang w:val="en" w:eastAsia="en-GB"/>
        </w:rPr>
        <w:tab/>
        <w:t>Personal Budgets</w:t>
      </w:r>
      <w:r>
        <w:rPr>
          <w:rFonts w:eastAsia="Times New Roman" w:cs="Arial"/>
          <w:b/>
          <w:lang w:val="en" w:eastAsia="en-GB"/>
        </w:rPr>
        <w:t xml:space="preserve"> </w:t>
      </w:r>
    </w:p>
    <w:p w:rsidR="00895FBC" w:rsidRDefault="008903DD" w:rsidP="001F62A0">
      <w:pPr>
        <w:spacing w:after="0"/>
        <w:rPr>
          <w:rFonts w:ascii="Times New Roman" w:eastAsia="Times New Roman" w:hAnsi="Times New Roman" w:cs="Times New Roman"/>
          <w:lang w:val="en" w:eastAsia="en-GB"/>
        </w:rPr>
      </w:pPr>
    </w:p>
    <w:p w:rsidR="0095002A" w:rsidRPr="00675D72" w:rsidRDefault="008903DD" w:rsidP="001F62A0">
      <w:pPr>
        <w:spacing w:after="0"/>
        <w:rPr>
          <w:rFonts w:eastAsia="Times New Roman" w:cs="Arial"/>
          <w:lang w:val="en" w:eastAsia="en-GB"/>
        </w:rPr>
      </w:pPr>
      <w:r w:rsidRPr="00675D72">
        <w:rPr>
          <w:rFonts w:eastAsia="Times New Roman" w:cs="Arial"/>
          <w:lang w:val="en" w:eastAsia="en-GB"/>
        </w:rPr>
        <w:t xml:space="preserve">In considering the person’s personal budget, the second authority should take into consideration any differences between the costs of making arrangements in the second authority compared with the first authority and provide </w:t>
      </w:r>
      <w:r>
        <w:rPr>
          <w:rFonts w:eastAsia="Times New Roman" w:cs="Arial"/>
          <w:lang w:val="en" w:eastAsia="en-GB"/>
        </w:rPr>
        <w:t xml:space="preserve">an </w:t>
      </w:r>
      <w:r w:rsidRPr="00675D72">
        <w:rPr>
          <w:rFonts w:eastAsia="Times New Roman" w:cs="Arial"/>
          <w:lang w:val="en" w:eastAsia="en-GB"/>
        </w:rPr>
        <w:t>explanation for such a differ</w:t>
      </w:r>
      <w:r w:rsidRPr="00675D72">
        <w:rPr>
          <w:rFonts w:eastAsia="Times New Roman" w:cs="Arial"/>
          <w:lang w:val="en" w:eastAsia="en-GB"/>
        </w:rPr>
        <w:t>ence where relevant. Where there is a difference in the amount of the personal budget, this should be explained to the person. It should also look to ensure that the person’s direct payment is in place in a timely manner since, for example, the person movi</w:t>
      </w:r>
      <w:r w:rsidRPr="00675D72">
        <w:rPr>
          <w:rFonts w:eastAsia="Times New Roman" w:cs="Arial"/>
          <w:lang w:val="en" w:eastAsia="en-GB"/>
        </w:rPr>
        <w:t>ng may have a personal assistant that is also moving and will require payment.</w:t>
      </w:r>
    </w:p>
    <w:p w:rsidR="00675D72" w:rsidRDefault="008903DD" w:rsidP="001F62A0">
      <w:pPr>
        <w:spacing w:after="0"/>
        <w:rPr>
          <w:rFonts w:ascii="Times New Roman" w:eastAsia="Times New Roman" w:hAnsi="Times New Roman" w:cs="Times New Roman"/>
          <w:lang w:val="en" w:eastAsia="en-GB"/>
        </w:rPr>
      </w:pPr>
    </w:p>
    <w:p w:rsidR="0095002A" w:rsidRPr="00675D72" w:rsidRDefault="008903DD" w:rsidP="001F62A0">
      <w:pPr>
        <w:spacing w:after="0"/>
        <w:rPr>
          <w:rFonts w:eastAsia="Times New Roman" w:cs="Arial"/>
          <w:lang w:val="en" w:eastAsia="en-GB"/>
        </w:rPr>
      </w:pPr>
      <w:r w:rsidRPr="00675D72">
        <w:rPr>
          <w:rFonts w:eastAsia="Times New Roman" w:cs="Arial"/>
          <w:b/>
          <w:bCs/>
          <w:lang w:val="en" w:eastAsia="en-GB"/>
        </w:rPr>
        <w:t>3.10</w:t>
      </w:r>
      <w:r w:rsidRPr="00675D72">
        <w:rPr>
          <w:rFonts w:eastAsia="Times New Roman" w:cs="Arial"/>
          <w:b/>
          <w:bCs/>
          <w:lang w:val="en" w:eastAsia="en-GB"/>
        </w:rPr>
        <w:tab/>
        <w:t>Integration with health care</w:t>
      </w:r>
    </w:p>
    <w:p w:rsidR="0095002A" w:rsidRDefault="008903DD" w:rsidP="001F62A0">
      <w:pPr>
        <w:spacing w:after="0"/>
        <w:rPr>
          <w:rFonts w:ascii="Times New Roman" w:eastAsia="Times New Roman" w:hAnsi="Times New Roman" w:cs="Times New Roman"/>
          <w:lang w:val="en" w:eastAsia="en-GB"/>
        </w:rPr>
      </w:pPr>
    </w:p>
    <w:p w:rsidR="00675D72" w:rsidRDefault="008903DD" w:rsidP="001F62A0">
      <w:pPr>
        <w:spacing w:after="0"/>
        <w:rPr>
          <w:rFonts w:eastAsia="Times New Roman" w:cs="Arial"/>
          <w:lang w:val="en" w:eastAsia="en-GB"/>
        </w:rPr>
      </w:pPr>
      <w:r w:rsidRPr="00675D72">
        <w:rPr>
          <w:rFonts w:eastAsia="Times New Roman" w:cs="Arial"/>
          <w:lang w:val="en" w:eastAsia="en-GB"/>
        </w:rPr>
        <w:t>The adult and their carer</w:t>
      </w:r>
      <w:r>
        <w:rPr>
          <w:rFonts w:eastAsia="Times New Roman" w:cs="Arial"/>
          <w:lang w:val="en" w:eastAsia="en-GB"/>
        </w:rPr>
        <w:t>(s)</w:t>
      </w:r>
      <w:r w:rsidRPr="00675D72">
        <w:rPr>
          <w:rFonts w:eastAsia="Times New Roman" w:cs="Arial"/>
          <w:lang w:val="en" w:eastAsia="en-GB"/>
        </w:rPr>
        <w:t xml:space="preserve"> may have health needs as well as care and support needs. Both </w:t>
      </w:r>
      <w:r>
        <w:rPr>
          <w:rFonts w:eastAsia="Times New Roman" w:cs="Arial"/>
          <w:lang w:val="en" w:eastAsia="en-GB"/>
        </w:rPr>
        <w:t xml:space="preserve">the first and second </w:t>
      </w:r>
      <w:r w:rsidRPr="00675D72">
        <w:rPr>
          <w:rFonts w:eastAsia="Times New Roman" w:cs="Arial"/>
          <w:lang w:val="en" w:eastAsia="en-GB"/>
        </w:rPr>
        <w:t>local authorities should work</w:t>
      </w:r>
      <w:r w:rsidRPr="00675D72">
        <w:rPr>
          <w:rFonts w:eastAsia="Times New Roman" w:cs="Arial"/>
          <w:lang w:val="en" w:eastAsia="en-GB"/>
        </w:rPr>
        <w:t xml:space="preserve"> with their local clinical commissioning groups (CCGs) to ensure that all of the adult’s and carer’s health and care needs are being dealt with in a joined-up way. </w:t>
      </w:r>
    </w:p>
    <w:p w:rsidR="00675D72" w:rsidRDefault="008903DD" w:rsidP="001F62A0">
      <w:pPr>
        <w:spacing w:after="0"/>
        <w:rPr>
          <w:rFonts w:eastAsia="Times New Roman" w:cs="Arial"/>
          <w:lang w:val="en" w:eastAsia="en-GB"/>
        </w:rPr>
      </w:pPr>
    </w:p>
    <w:p w:rsidR="0095002A" w:rsidRPr="00675D72" w:rsidRDefault="008903DD" w:rsidP="001F62A0">
      <w:pPr>
        <w:spacing w:after="0"/>
        <w:rPr>
          <w:rFonts w:eastAsia="Times New Roman" w:cs="Arial"/>
          <w:lang w:val="en" w:eastAsia="en-GB"/>
        </w:rPr>
      </w:pPr>
      <w:r w:rsidRPr="00675D72">
        <w:rPr>
          <w:rFonts w:eastAsia="Times New Roman" w:cs="Arial"/>
          <w:lang w:val="en" w:eastAsia="en-GB"/>
        </w:rPr>
        <w:t xml:space="preserve">Guidance </w:t>
      </w:r>
      <w:r>
        <w:rPr>
          <w:rFonts w:eastAsia="Times New Roman" w:cs="Arial"/>
          <w:lang w:val="en" w:eastAsia="en-GB"/>
        </w:rPr>
        <w:t>for working with</w:t>
      </w:r>
      <w:r w:rsidRPr="00675D72">
        <w:rPr>
          <w:rFonts w:eastAsia="Times New Roman" w:cs="Arial"/>
          <w:lang w:val="en" w:eastAsia="en-GB"/>
        </w:rPr>
        <w:t xml:space="preserve"> CCGs is set out in </w:t>
      </w:r>
      <w:hyperlink r:id="rId17" w:history="1">
        <w:r w:rsidRPr="00675D72">
          <w:rPr>
            <w:rFonts w:eastAsia="Times New Roman" w:cs="Arial"/>
            <w:color w:val="0000FF"/>
            <w:u w:val="single"/>
            <w:lang w:val="en" w:eastAsia="en-GB"/>
          </w:rPr>
          <w:t>Who Pays? Determining Responsibility for Payments to Providers</w:t>
        </w:r>
      </w:hyperlink>
      <w:r w:rsidRPr="00675D72">
        <w:rPr>
          <w:rFonts w:eastAsia="Times New Roman" w:cs="Arial"/>
          <w:lang w:val="en" w:eastAsia="en-GB"/>
        </w:rPr>
        <w:t>.</w:t>
      </w:r>
    </w:p>
    <w:p w:rsidR="0095002A" w:rsidRDefault="008903DD" w:rsidP="001F62A0">
      <w:pPr>
        <w:spacing w:after="0"/>
        <w:rPr>
          <w:rFonts w:ascii="Times New Roman" w:eastAsia="Times New Roman" w:hAnsi="Times New Roman" w:cs="Times New Roman"/>
          <w:lang w:val="en" w:eastAsia="en-GB"/>
        </w:rPr>
      </w:pPr>
    </w:p>
    <w:p w:rsidR="0095002A" w:rsidRPr="00107B49" w:rsidRDefault="008903DD" w:rsidP="001F62A0">
      <w:pPr>
        <w:spacing w:after="0"/>
        <w:rPr>
          <w:rFonts w:eastAsia="Times New Roman" w:cs="Arial"/>
          <w:lang w:val="en" w:eastAsia="en-GB"/>
        </w:rPr>
      </w:pPr>
      <w:r w:rsidRPr="00107B49">
        <w:rPr>
          <w:rFonts w:eastAsia="Times New Roman" w:cs="Arial"/>
          <w:lang w:val="en" w:eastAsia="en-GB"/>
        </w:rPr>
        <w:t>If the person also has health needs, the second authority should carry out the assessment jointly with their</w:t>
      </w:r>
      <w:r w:rsidRPr="00107B49">
        <w:rPr>
          <w:rFonts w:eastAsia="Times New Roman" w:cs="Arial"/>
          <w:lang w:val="en" w:eastAsia="en-GB"/>
        </w:rPr>
        <w:t xml:space="preserve"> local CCG. Alternatively, if the CCG agrees, the second authority can carry out the assessment on its behalf. Having a joint assessment ensures that all of the person’s needs are being assessed and the second authority can work together with the CCG to pr</w:t>
      </w:r>
      <w:r w:rsidRPr="00107B49">
        <w:rPr>
          <w:rFonts w:eastAsia="Times New Roman" w:cs="Arial"/>
          <w:lang w:val="en" w:eastAsia="en-GB"/>
        </w:rPr>
        <w:t>epare a joint plan to meet the adult’s care and support and health needs. Where relevant, the local authority may use the cooperation procedures set out in the Care Act to require cooperation from the CCG, or other relevant partner</w:t>
      </w:r>
      <w:r>
        <w:rPr>
          <w:rFonts w:eastAsia="Times New Roman" w:cs="Arial"/>
          <w:lang w:val="en" w:eastAsia="en-GB"/>
        </w:rPr>
        <w:t>s, in supporting with the</w:t>
      </w:r>
      <w:r>
        <w:rPr>
          <w:rFonts w:eastAsia="Times New Roman" w:cs="Arial"/>
          <w:lang w:val="en" w:eastAsia="en-GB"/>
        </w:rPr>
        <w:t xml:space="preserve"> move [LINK too Integration and Cooperation PPG]</w:t>
      </w:r>
      <w:r w:rsidRPr="00107B49">
        <w:rPr>
          <w:rFonts w:eastAsia="Times New Roman" w:cs="Arial"/>
          <w:lang w:val="en" w:eastAsia="en-GB"/>
        </w:rPr>
        <w:t>.</w:t>
      </w:r>
    </w:p>
    <w:p w:rsidR="00675D72" w:rsidRDefault="008903DD" w:rsidP="001F62A0">
      <w:pPr>
        <w:spacing w:after="0"/>
        <w:rPr>
          <w:rFonts w:ascii="Times New Roman" w:eastAsia="Times New Roman" w:hAnsi="Times New Roman" w:cs="Times New Roman"/>
          <w:lang w:val="en" w:eastAsia="en-GB"/>
        </w:rPr>
      </w:pPr>
    </w:p>
    <w:p w:rsidR="0095002A" w:rsidRPr="00107B49" w:rsidRDefault="008903DD" w:rsidP="001F62A0">
      <w:pPr>
        <w:spacing w:after="0"/>
        <w:rPr>
          <w:rFonts w:eastAsia="Times New Roman" w:cs="Arial"/>
          <w:lang w:val="en" w:eastAsia="en-GB"/>
        </w:rPr>
      </w:pPr>
      <w:r w:rsidRPr="00107B49">
        <w:rPr>
          <w:rFonts w:eastAsia="Times New Roman" w:cs="Arial"/>
          <w:lang w:val="en" w:eastAsia="en-GB"/>
        </w:rPr>
        <w:t>Providing joint care and support and health plans will avoid duplication of processes and the need for multiple monitoring regimes. Information should be shared as quickly as possible with the minimum of b</w:t>
      </w:r>
      <w:r w:rsidRPr="00107B49">
        <w:rPr>
          <w:rFonts w:eastAsia="Times New Roman" w:cs="Arial"/>
          <w:lang w:val="en" w:eastAsia="en-GB"/>
        </w:rPr>
        <w:t>ureaucracy. Local authorities should work alongside health and other professionals where plans are developed jointly to establish a ‘lead’ organisation which undertakes monitoring and assurance of the combined plan. Consideration should be given to whether</w:t>
      </w:r>
      <w:r w:rsidRPr="00107B49">
        <w:rPr>
          <w:rFonts w:eastAsia="Times New Roman" w:cs="Arial"/>
          <w:lang w:val="en" w:eastAsia="en-GB"/>
        </w:rPr>
        <w:t xml:space="preserve"> a person should receive a personal budget and a personal health budget to support integration of services. </w:t>
      </w:r>
    </w:p>
    <w:p w:rsidR="00107B49" w:rsidRDefault="008903DD" w:rsidP="001F62A0">
      <w:pPr>
        <w:spacing w:after="0"/>
        <w:rPr>
          <w:rFonts w:ascii="Times New Roman" w:eastAsia="Times New Roman" w:hAnsi="Times New Roman" w:cs="Times New Roman"/>
          <w:lang w:val="en" w:eastAsia="en-GB"/>
        </w:rPr>
      </w:pPr>
    </w:p>
    <w:p w:rsidR="0095002A" w:rsidRDefault="008903DD" w:rsidP="001F62A0">
      <w:pPr>
        <w:spacing w:after="0"/>
        <w:rPr>
          <w:rFonts w:eastAsia="Times New Roman" w:cs="Arial"/>
          <w:b/>
          <w:bCs/>
          <w:lang w:val="en" w:eastAsia="en-GB"/>
        </w:rPr>
      </w:pPr>
      <w:r w:rsidRPr="00107B49">
        <w:rPr>
          <w:rFonts w:eastAsia="Times New Roman" w:cs="Arial"/>
          <w:b/>
          <w:lang w:val="en" w:eastAsia="en-GB"/>
        </w:rPr>
        <w:t>3.11</w:t>
      </w:r>
      <w:r w:rsidRPr="00107B49">
        <w:rPr>
          <w:rFonts w:eastAsia="Times New Roman" w:cs="Arial"/>
          <w:b/>
          <w:lang w:val="en" w:eastAsia="en-GB"/>
        </w:rPr>
        <w:tab/>
      </w:r>
      <w:r w:rsidRPr="00107B49">
        <w:rPr>
          <w:rFonts w:eastAsia="Times New Roman" w:cs="Arial"/>
          <w:b/>
          <w:bCs/>
          <w:lang w:val="en" w:eastAsia="en-GB"/>
        </w:rPr>
        <w:t xml:space="preserve">Equipment and adaptations </w:t>
      </w:r>
    </w:p>
    <w:p w:rsidR="001F62A0" w:rsidRDefault="008903DD" w:rsidP="001F62A0">
      <w:pPr>
        <w:spacing w:after="0"/>
        <w:rPr>
          <w:rFonts w:ascii="Times New Roman" w:eastAsia="Times New Roman" w:hAnsi="Times New Roman" w:cs="Times New Roman"/>
          <w:lang w:val="en" w:eastAsia="en-GB"/>
        </w:rPr>
      </w:pPr>
    </w:p>
    <w:p w:rsidR="00107B49" w:rsidRDefault="008903DD" w:rsidP="001F62A0">
      <w:pPr>
        <w:pStyle w:val="CommentText"/>
        <w:jc w:val="both"/>
        <w:rPr>
          <w:sz w:val="24"/>
          <w:szCs w:val="24"/>
        </w:rPr>
      </w:pPr>
      <w:r w:rsidRPr="00C61896">
        <w:rPr>
          <w:sz w:val="24"/>
          <w:szCs w:val="24"/>
          <w:lang w:val="en"/>
        </w:rPr>
        <w:t>Many people with care and support needs will also have equipment installed and adaptations made to their home. Wh</w:t>
      </w:r>
      <w:r w:rsidRPr="00C61896">
        <w:rPr>
          <w:sz w:val="24"/>
          <w:szCs w:val="24"/>
          <w:lang w:val="en"/>
        </w:rPr>
        <w:t xml:space="preserve">ere the first authority has provided equipment, it should move with the person to the second authority where this is the person’s preference and it is still required and doing so is the most cost-effective solution. This should apply whatever the original </w:t>
      </w:r>
      <w:r w:rsidRPr="00C61896">
        <w:rPr>
          <w:sz w:val="24"/>
          <w:szCs w:val="24"/>
          <w:lang w:val="en"/>
        </w:rPr>
        <w:t xml:space="preserve">cost of the item. In deciding whether the equipment should move with the person, the local authorities should discuss this with the individual and consider whether they still need it and whether it is suitable for their new </w:t>
      </w:r>
      <w:r w:rsidRPr="00C61896">
        <w:rPr>
          <w:sz w:val="24"/>
          <w:szCs w:val="24"/>
          <w:lang w:val="en"/>
        </w:rPr>
        <w:lastRenderedPageBreak/>
        <w:t>home. Consideration will also ha</w:t>
      </w:r>
      <w:r w:rsidRPr="00C61896">
        <w:rPr>
          <w:sz w:val="24"/>
          <w:szCs w:val="24"/>
          <w:lang w:val="en"/>
        </w:rPr>
        <w:t xml:space="preserve">ve to be given to the contract for maintenance of the equipment and whether the equipment is due to be replaced </w:t>
      </w:r>
      <w:r>
        <w:rPr>
          <w:sz w:val="24"/>
          <w:szCs w:val="24"/>
          <w:lang w:val="en"/>
        </w:rPr>
        <w:t xml:space="preserve">– </w:t>
      </w:r>
      <w:r w:rsidRPr="00C61896">
        <w:rPr>
          <w:sz w:val="24"/>
          <w:szCs w:val="24"/>
        </w:rPr>
        <w:t xml:space="preserve">in which case </w:t>
      </w:r>
      <w:r>
        <w:rPr>
          <w:sz w:val="24"/>
          <w:szCs w:val="24"/>
        </w:rPr>
        <w:t xml:space="preserve">it </w:t>
      </w:r>
      <w:r w:rsidRPr="00C61896">
        <w:rPr>
          <w:sz w:val="24"/>
          <w:szCs w:val="24"/>
        </w:rPr>
        <w:t xml:space="preserve">may be preferable to negotiate with </w:t>
      </w:r>
      <w:r>
        <w:rPr>
          <w:sz w:val="24"/>
          <w:szCs w:val="24"/>
        </w:rPr>
        <w:t xml:space="preserve">the </w:t>
      </w:r>
      <w:r w:rsidRPr="00C61896">
        <w:rPr>
          <w:sz w:val="24"/>
          <w:szCs w:val="24"/>
        </w:rPr>
        <w:t xml:space="preserve">receiving area about provision rather than </w:t>
      </w:r>
      <w:r>
        <w:rPr>
          <w:sz w:val="24"/>
          <w:szCs w:val="24"/>
        </w:rPr>
        <w:t>the county council</w:t>
      </w:r>
      <w:r w:rsidRPr="00C61896">
        <w:rPr>
          <w:sz w:val="24"/>
          <w:szCs w:val="24"/>
        </w:rPr>
        <w:t xml:space="preserve"> replacing</w:t>
      </w:r>
      <w:r>
        <w:rPr>
          <w:sz w:val="24"/>
          <w:szCs w:val="24"/>
        </w:rPr>
        <w:t xml:space="preserve"> the item.</w:t>
      </w:r>
    </w:p>
    <w:p w:rsidR="001F62A0" w:rsidRPr="00C61896" w:rsidRDefault="008903DD" w:rsidP="001F62A0">
      <w:pPr>
        <w:pStyle w:val="CommentText"/>
        <w:jc w:val="both"/>
        <w:rPr>
          <w:sz w:val="24"/>
          <w:szCs w:val="24"/>
          <w:lang w:val="en"/>
        </w:rPr>
      </w:pPr>
    </w:p>
    <w:p w:rsidR="00107B49" w:rsidRDefault="008903DD" w:rsidP="001F62A0">
      <w:pPr>
        <w:spacing w:after="0"/>
        <w:rPr>
          <w:rFonts w:eastAsia="Times New Roman" w:cs="Arial"/>
          <w:lang w:val="en" w:eastAsia="en-GB"/>
        </w:rPr>
      </w:pPr>
      <w:r w:rsidRPr="00107B49">
        <w:rPr>
          <w:rFonts w:eastAsia="Times New Roman" w:cs="Arial"/>
          <w:lang w:val="en" w:eastAsia="en-GB"/>
        </w:rPr>
        <w:t>As adaptations are fitted based on the person’s accommodation, it may be more practicable for the second authority to organise the i</w:t>
      </w:r>
      <w:r>
        <w:rPr>
          <w:rFonts w:eastAsia="Times New Roman" w:cs="Arial"/>
          <w:lang w:val="en" w:eastAsia="en-GB"/>
        </w:rPr>
        <w:t xml:space="preserve">nstallation of any adaptations. </w:t>
      </w:r>
      <w:r w:rsidRPr="00107B49">
        <w:rPr>
          <w:rFonts w:eastAsia="Times New Roman" w:cs="Arial"/>
          <w:lang w:val="en" w:eastAsia="en-GB"/>
        </w:rPr>
        <w:t xml:space="preserve">For example, walls need to be checked </w:t>
      </w:r>
      <w:r>
        <w:rPr>
          <w:rFonts w:eastAsia="Times New Roman" w:cs="Arial"/>
          <w:lang w:val="en" w:eastAsia="en-GB"/>
        </w:rPr>
        <w:t>for the correct fixing of rails.</w:t>
      </w:r>
    </w:p>
    <w:p w:rsidR="00107B49" w:rsidRDefault="008903DD" w:rsidP="001F62A0">
      <w:pPr>
        <w:spacing w:after="0"/>
        <w:rPr>
          <w:rFonts w:eastAsia="Times New Roman" w:cs="Arial"/>
          <w:lang w:val="en" w:eastAsia="en-GB"/>
        </w:rPr>
      </w:pPr>
    </w:p>
    <w:p w:rsidR="00107B49" w:rsidRDefault="008903DD" w:rsidP="001F62A0">
      <w:pPr>
        <w:spacing w:after="0"/>
        <w:rPr>
          <w:rFonts w:eastAsia="Times New Roman" w:cs="Arial"/>
          <w:lang w:val="en" w:eastAsia="en-GB"/>
        </w:rPr>
      </w:pPr>
      <w:r w:rsidRPr="00107B49">
        <w:rPr>
          <w:rFonts w:eastAsia="Times New Roman" w:cs="Arial"/>
          <w:lang w:val="en" w:eastAsia="en-GB"/>
        </w:rPr>
        <w:t>Where the person has</w:t>
      </w:r>
      <w:r w:rsidRPr="00107B49">
        <w:rPr>
          <w:rFonts w:eastAsia="Times New Roman" w:cs="Arial"/>
          <w:lang w:val="en" w:eastAsia="en-GB"/>
        </w:rPr>
        <w:t xml:space="preserve"> a piece of equipment on long-term loan from the NHS, the second local authority should discuss with the relevant NHS body. The parties are jointly responsible for ensuring that the person has adequate equipment when they move.</w:t>
      </w:r>
    </w:p>
    <w:p w:rsidR="00094B38" w:rsidRPr="00094B38" w:rsidRDefault="008903DD" w:rsidP="001F62A0">
      <w:pPr>
        <w:spacing w:after="0"/>
        <w:rPr>
          <w:rFonts w:eastAsia="Times New Roman" w:cs="Arial"/>
          <w:lang w:val="en" w:eastAsia="en-GB"/>
        </w:rPr>
      </w:pPr>
    </w:p>
    <w:p w:rsidR="0095002A" w:rsidRPr="00107B49" w:rsidRDefault="008903DD" w:rsidP="001F62A0">
      <w:pPr>
        <w:spacing w:after="0"/>
        <w:rPr>
          <w:rFonts w:eastAsia="Times New Roman" w:cs="Arial"/>
          <w:b/>
          <w:bCs/>
          <w:lang w:val="en" w:eastAsia="en-GB"/>
        </w:rPr>
      </w:pPr>
      <w:r w:rsidRPr="00107B49">
        <w:rPr>
          <w:rFonts w:eastAsia="Times New Roman" w:cs="Arial"/>
          <w:b/>
          <w:bCs/>
          <w:lang w:val="en" w:eastAsia="en-GB"/>
        </w:rPr>
        <w:t>3.12</w:t>
      </w:r>
      <w:r w:rsidRPr="00107B49">
        <w:rPr>
          <w:rFonts w:eastAsia="Times New Roman" w:cs="Arial"/>
          <w:b/>
          <w:bCs/>
          <w:lang w:val="en" w:eastAsia="en-GB"/>
        </w:rPr>
        <w:tab/>
        <w:t>Documentation</w:t>
      </w:r>
    </w:p>
    <w:p w:rsidR="00107B49" w:rsidRDefault="008903DD" w:rsidP="001F62A0">
      <w:pPr>
        <w:spacing w:after="0"/>
        <w:rPr>
          <w:rFonts w:ascii="Times New Roman" w:eastAsia="Times New Roman" w:hAnsi="Times New Roman" w:cs="Times New Roman"/>
          <w:lang w:val="en" w:eastAsia="en-GB"/>
        </w:rPr>
      </w:pPr>
    </w:p>
    <w:p w:rsidR="00107B49" w:rsidRDefault="008903DD" w:rsidP="001F62A0">
      <w:pPr>
        <w:spacing w:after="0"/>
        <w:rPr>
          <w:rFonts w:eastAsia="Times New Roman" w:cs="Arial"/>
          <w:lang w:val="en" w:eastAsia="en-GB"/>
        </w:rPr>
      </w:pPr>
      <w:r w:rsidRPr="00107B49">
        <w:rPr>
          <w:rFonts w:eastAsia="Times New Roman" w:cs="Arial"/>
          <w:lang w:val="en" w:eastAsia="en-GB"/>
        </w:rPr>
        <w:t>The sec</w:t>
      </w:r>
      <w:r w:rsidRPr="00107B49">
        <w:rPr>
          <w:rFonts w:eastAsia="Times New Roman" w:cs="Arial"/>
          <w:lang w:val="en" w:eastAsia="en-GB"/>
        </w:rPr>
        <w:t>ond authority must provide the adult and the carer</w:t>
      </w:r>
      <w:r>
        <w:rPr>
          <w:rFonts w:eastAsia="Times New Roman" w:cs="Arial"/>
          <w:lang w:val="en" w:eastAsia="en-GB"/>
        </w:rPr>
        <w:t>(s)</w:t>
      </w:r>
      <w:r w:rsidRPr="00107B49">
        <w:rPr>
          <w:rFonts w:eastAsia="Times New Roman" w:cs="Arial"/>
          <w:lang w:val="en" w:eastAsia="en-GB"/>
        </w:rPr>
        <w:t xml:space="preserve"> and anyone else requested with a copy of their assessments. This must include a written explanation where it has assessed the needs as being different to those in the care and support plan or the carer’</w:t>
      </w:r>
      <w:r w:rsidRPr="00107B49">
        <w:rPr>
          <w:rFonts w:eastAsia="Times New Roman" w:cs="Arial"/>
          <w:lang w:val="en" w:eastAsia="en-GB"/>
        </w:rPr>
        <w:t>s support plan provided by the first authority. The second authority must also provide a written explanation if the adult’s or carer’s personal budget is different to that provided by the first authority.</w:t>
      </w:r>
    </w:p>
    <w:p w:rsidR="00107B49" w:rsidRDefault="008903DD" w:rsidP="001F62A0">
      <w:pPr>
        <w:spacing w:after="0"/>
        <w:rPr>
          <w:rFonts w:eastAsia="Times New Roman" w:cs="Arial"/>
          <w:lang w:val="en" w:eastAsia="en-GB"/>
        </w:rPr>
      </w:pPr>
    </w:p>
    <w:p w:rsidR="0095002A" w:rsidRPr="00107B49" w:rsidRDefault="008903DD" w:rsidP="001F62A0">
      <w:pPr>
        <w:spacing w:after="0"/>
        <w:ind w:left="720" w:hanging="720"/>
        <w:rPr>
          <w:rFonts w:eastAsia="Times New Roman" w:cs="Arial"/>
          <w:b/>
          <w:lang w:val="en" w:eastAsia="en-GB"/>
        </w:rPr>
      </w:pPr>
      <w:r w:rsidRPr="00107B49">
        <w:rPr>
          <w:rFonts w:eastAsia="Times New Roman" w:cs="Arial"/>
          <w:b/>
          <w:lang w:val="en" w:eastAsia="en-GB"/>
        </w:rPr>
        <w:t>3.13</w:t>
      </w:r>
      <w:r w:rsidRPr="00107B49">
        <w:rPr>
          <w:rFonts w:eastAsia="Times New Roman" w:cs="Arial"/>
          <w:b/>
          <w:lang w:val="en" w:eastAsia="en-GB"/>
        </w:rPr>
        <w:tab/>
      </w:r>
      <w:r w:rsidRPr="00107B49">
        <w:rPr>
          <w:rFonts w:eastAsia="Times New Roman" w:cs="Arial"/>
          <w:b/>
          <w:bCs/>
          <w:lang w:val="en" w:eastAsia="en-GB"/>
        </w:rPr>
        <w:t xml:space="preserve">What happens if the second authority has not </w:t>
      </w:r>
      <w:r w:rsidRPr="00107B49">
        <w:rPr>
          <w:rFonts w:eastAsia="Times New Roman" w:cs="Arial"/>
          <w:b/>
          <w:bCs/>
          <w:lang w:val="en" w:eastAsia="en-GB"/>
        </w:rPr>
        <w:t>carried out an assessment before the day of the move?</w:t>
      </w:r>
    </w:p>
    <w:p w:rsidR="00107B49" w:rsidRDefault="008903DD" w:rsidP="001F62A0">
      <w:pPr>
        <w:spacing w:after="0"/>
        <w:rPr>
          <w:rFonts w:ascii="Times New Roman" w:eastAsia="Times New Roman" w:hAnsi="Times New Roman" w:cs="Times New Roman"/>
          <w:lang w:val="en" w:eastAsia="en-GB"/>
        </w:rPr>
      </w:pPr>
    </w:p>
    <w:p w:rsidR="00107B49" w:rsidRDefault="008903DD" w:rsidP="001F62A0">
      <w:pPr>
        <w:spacing w:after="0"/>
        <w:rPr>
          <w:rFonts w:eastAsia="Times New Roman" w:cs="Arial"/>
          <w:lang w:val="en" w:eastAsia="en-GB"/>
        </w:rPr>
      </w:pPr>
      <w:r w:rsidRPr="00107B49">
        <w:rPr>
          <w:rFonts w:eastAsia="Times New Roman" w:cs="Arial"/>
          <w:lang w:val="en" w:eastAsia="en-GB"/>
        </w:rPr>
        <w:t>The second local authority is generally expected to have carried out their needs assessment of the persons moving prior to the day of the move. However, there may be occasions where the authority has n</w:t>
      </w:r>
      <w:r w:rsidRPr="00107B49">
        <w:rPr>
          <w:rFonts w:eastAsia="Times New Roman" w:cs="Arial"/>
          <w:lang w:val="en" w:eastAsia="en-GB"/>
        </w:rPr>
        <w:t xml:space="preserve">ot carried out the assessments or has completed the assessments but has not made arrangements to have support in place. This might happen where the second authority wants to assess the person in their new home and consider if their needs have changed, for </w:t>
      </w:r>
      <w:r w:rsidRPr="00107B49">
        <w:rPr>
          <w:rFonts w:eastAsia="Times New Roman" w:cs="Arial"/>
          <w:lang w:val="en" w:eastAsia="en-GB"/>
        </w:rPr>
        <w:t>example because they have started a new job or are now in education, or they have moved to be closer to family. The second authority must still have made contact with the adult and their carer in advance of the move.</w:t>
      </w:r>
    </w:p>
    <w:p w:rsidR="00107B49" w:rsidRDefault="008903DD" w:rsidP="001F62A0">
      <w:pPr>
        <w:spacing w:after="0"/>
        <w:rPr>
          <w:rFonts w:eastAsia="Times New Roman" w:cs="Arial"/>
          <w:lang w:val="en" w:eastAsia="en-GB"/>
        </w:rPr>
      </w:pPr>
    </w:p>
    <w:p w:rsidR="00107B49" w:rsidRDefault="008903DD" w:rsidP="001F62A0">
      <w:pPr>
        <w:spacing w:after="0"/>
        <w:rPr>
          <w:rFonts w:eastAsia="Times New Roman" w:cs="Arial"/>
          <w:lang w:val="en" w:eastAsia="en-GB"/>
        </w:rPr>
      </w:pPr>
      <w:r w:rsidRPr="00107B49">
        <w:rPr>
          <w:rFonts w:eastAsia="Times New Roman" w:cs="Arial"/>
          <w:lang w:val="en" w:eastAsia="en-GB"/>
        </w:rPr>
        <w:t>Where the full assessment has not take</w:t>
      </w:r>
      <w:r w:rsidRPr="00107B49">
        <w:rPr>
          <w:rFonts w:eastAsia="Times New Roman" w:cs="Arial"/>
          <w:lang w:val="en" w:eastAsia="en-GB"/>
        </w:rPr>
        <w:t>n place prior to the move, the second authority must put in place arrangements that meet the adult’s or carer’s needs for care and support as identified by the first authority. These arrangements must be in place on the day of the move and continue until t</w:t>
      </w:r>
      <w:r w:rsidRPr="00107B49">
        <w:rPr>
          <w:rFonts w:eastAsia="Times New Roman" w:cs="Arial"/>
          <w:lang w:val="en" w:eastAsia="en-GB"/>
        </w:rPr>
        <w:t>he second authority has carried out its own assessment and put in place a care and support plan which has been developed with the person.</w:t>
      </w:r>
    </w:p>
    <w:p w:rsidR="00107B49" w:rsidRDefault="008903DD" w:rsidP="001F62A0">
      <w:pPr>
        <w:spacing w:after="0"/>
        <w:rPr>
          <w:rFonts w:eastAsia="Times New Roman" w:cs="Arial"/>
          <w:lang w:val="en" w:eastAsia="en-GB"/>
        </w:rPr>
      </w:pPr>
    </w:p>
    <w:p w:rsidR="00107B49" w:rsidRDefault="008903DD" w:rsidP="001F62A0">
      <w:pPr>
        <w:spacing w:after="0"/>
        <w:rPr>
          <w:rFonts w:eastAsia="Times New Roman" w:cs="Arial"/>
          <w:lang w:val="en" w:eastAsia="en-GB"/>
        </w:rPr>
      </w:pPr>
      <w:r w:rsidRPr="00107B49">
        <w:rPr>
          <w:rFonts w:eastAsia="Times New Roman" w:cs="Arial"/>
          <w:lang w:val="en" w:eastAsia="en-GB"/>
        </w:rPr>
        <w:t>The second authority must involve the adult and carer</w:t>
      </w:r>
      <w:r>
        <w:rPr>
          <w:rFonts w:eastAsia="Times New Roman" w:cs="Arial"/>
          <w:lang w:val="en" w:eastAsia="en-GB"/>
        </w:rPr>
        <w:t>(s)</w:t>
      </w:r>
      <w:r w:rsidRPr="00107B49">
        <w:rPr>
          <w:rFonts w:eastAsia="Times New Roman" w:cs="Arial"/>
          <w:lang w:val="en" w:eastAsia="en-GB"/>
        </w:rPr>
        <w:t>, and any relevant independent advocate, as well as any other</w:t>
      </w:r>
      <w:r w:rsidRPr="00107B49">
        <w:rPr>
          <w:rFonts w:eastAsia="Times New Roman" w:cs="Arial"/>
          <w:lang w:val="en" w:eastAsia="en-GB"/>
        </w:rPr>
        <w:t xml:space="preserve"> individual that either person may request, when deciding how to meet the care and support needs in the interim period. The authority must take all reasonable steps to agree these temporary arrangements with the relevant person.</w:t>
      </w:r>
    </w:p>
    <w:p w:rsidR="00107B49" w:rsidRDefault="008903DD" w:rsidP="001F62A0">
      <w:pPr>
        <w:spacing w:after="0"/>
        <w:rPr>
          <w:rFonts w:eastAsia="Times New Roman" w:cs="Arial"/>
          <w:lang w:val="en" w:eastAsia="en-GB"/>
        </w:rPr>
      </w:pPr>
    </w:p>
    <w:p w:rsidR="007F5EF6" w:rsidRDefault="008903DD" w:rsidP="001F62A0">
      <w:pPr>
        <w:spacing w:after="0"/>
        <w:rPr>
          <w:rFonts w:eastAsia="Times New Roman" w:cs="Arial"/>
          <w:lang w:val="en" w:eastAsia="en-GB"/>
        </w:rPr>
      </w:pPr>
    </w:p>
    <w:p w:rsidR="0095002A" w:rsidRPr="00107B49" w:rsidRDefault="008903DD" w:rsidP="001F62A0">
      <w:pPr>
        <w:spacing w:after="0"/>
        <w:ind w:left="720" w:hanging="720"/>
        <w:rPr>
          <w:rFonts w:eastAsia="Times New Roman" w:cs="Arial"/>
          <w:b/>
          <w:color w:val="auto"/>
          <w:lang w:val="en" w:eastAsia="en-GB"/>
        </w:rPr>
      </w:pPr>
      <w:r w:rsidRPr="00107B49">
        <w:rPr>
          <w:rFonts w:eastAsia="Times New Roman" w:cs="Arial"/>
          <w:b/>
          <w:color w:val="auto"/>
          <w:lang w:val="en" w:eastAsia="en-GB"/>
        </w:rPr>
        <w:lastRenderedPageBreak/>
        <w:t>3.14</w:t>
      </w:r>
      <w:r w:rsidRPr="00107B49">
        <w:rPr>
          <w:rFonts w:eastAsia="Times New Roman" w:cs="Arial"/>
          <w:b/>
          <w:color w:val="auto"/>
          <w:lang w:val="en" w:eastAsia="en-GB"/>
        </w:rPr>
        <w:tab/>
      </w:r>
      <w:r w:rsidRPr="00107B49">
        <w:rPr>
          <w:rFonts w:eastAsia="Times New Roman" w:cs="Arial"/>
          <w:b/>
          <w:bCs/>
          <w:color w:val="auto"/>
          <w:lang w:val="en" w:eastAsia="en-GB"/>
        </w:rPr>
        <w:t xml:space="preserve">Matters local </w:t>
      </w:r>
      <w:r w:rsidRPr="00107B49">
        <w:rPr>
          <w:rFonts w:eastAsia="Times New Roman" w:cs="Arial"/>
          <w:b/>
          <w:bCs/>
          <w:color w:val="auto"/>
          <w:lang w:val="en" w:eastAsia="en-GB"/>
        </w:rPr>
        <w:t>authorities must have regard to when making arrangements</w:t>
      </w:r>
    </w:p>
    <w:p w:rsidR="00107B49" w:rsidRDefault="008903DD" w:rsidP="001F62A0">
      <w:pPr>
        <w:spacing w:after="0"/>
        <w:rPr>
          <w:rFonts w:eastAsia="Times New Roman" w:cs="Arial"/>
          <w:lang w:val="en" w:eastAsia="en-GB"/>
        </w:rPr>
      </w:pPr>
    </w:p>
    <w:p w:rsidR="0095002A" w:rsidRPr="00107B49" w:rsidRDefault="008903DD" w:rsidP="001F62A0">
      <w:pPr>
        <w:spacing w:after="0"/>
        <w:rPr>
          <w:rFonts w:eastAsia="Times New Roman" w:cs="Arial"/>
          <w:lang w:val="en" w:eastAsia="en-GB"/>
        </w:rPr>
      </w:pPr>
      <w:r w:rsidRPr="00107B49">
        <w:rPr>
          <w:rFonts w:eastAsia="Times New Roman" w:cs="Arial"/>
          <w:lang w:val="en" w:eastAsia="en-GB"/>
        </w:rPr>
        <w:t>The Care and Support (Continuity of Care) Regulations 2014 require the second authority to have regard to the following matters when meeting the person’s needs in advance of carrying out their own a</w:t>
      </w:r>
      <w:r w:rsidRPr="00107B49">
        <w:rPr>
          <w:rFonts w:eastAsia="Times New Roman" w:cs="Arial"/>
          <w:lang w:val="en" w:eastAsia="en-GB"/>
        </w:rPr>
        <w:t>ssessment:</w:t>
      </w:r>
    </w:p>
    <w:p w:rsidR="00107B49" w:rsidRPr="00107B49" w:rsidRDefault="008903DD" w:rsidP="001F62A0">
      <w:pPr>
        <w:spacing w:after="0"/>
        <w:outlineLvl w:val="3"/>
        <w:rPr>
          <w:rFonts w:eastAsia="Times New Roman" w:cs="Arial"/>
          <w:b/>
          <w:bCs/>
          <w:lang w:val="en" w:eastAsia="en-GB"/>
        </w:rPr>
      </w:pPr>
    </w:p>
    <w:p w:rsidR="0095002A" w:rsidRDefault="008903DD" w:rsidP="001F62A0">
      <w:pPr>
        <w:spacing w:after="0"/>
        <w:outlineLvl w:val="3"/>
        <w:rPr>
          <w:rFonts w:eastAsia="Times New Roman" w:cs="Arial"/>
          <w:b/>
          <w:bCs/>
          <w:lang w:val="en" w:eastAsia="en-GB"/>
        </w:rPr>
      </w:pPr>
      <w:r w:rsidRPr="00107B49">
        <w:rPr>
          <w:rFonts w:eastAsia="Times New Roman" w:cs="Arial"/>
          <w:b/>
          <w:bCs/>
          <w:lang w:val="en" w:eastAsia="en-GB"/>
        </w:rPr>
        <w:t>Care and support plan</w:t>
      </w:r>
    </w:p>
    <w:p w:rsidR="00107B49" w:rsidRPr="00107B49" w:rsidRDefault="008903DD" w:rsidP="001F62A0">
      <w:pPr>
        <w:spacing w:after="0"/>
        <w:outlineLvl w:val="3"/>
        <w:rPr>
          <w:rFonts w:eastAsia="Times New Roman" w:cs="Arial"/>
          <w:b/>
          <w:bCs/>
          <w:lang w:val="en" w:eastAsia="en-GB"/>
        </w:rPr>
      </w:pPr>
    </w:p>
    <w:p w:rsidR="00107B49" w:rsidRDefault="008903DD" w:rsidP="001F62A0">
      <w:pPr>
        <w:spacing w:after="0"/>
        <w:rPr>
          <w:rFonts w:eastAsia="Times New Roman" w:cs="Arial"/>
          <w:lang w:val="en" w:eastAsia="en-GB"/>
        </w:rPr>
      </w:pPr>
      <w:r w:rsidRPr="00107B49">
        <w:rPr>
          <w:rFonts w:eastAsia="Times New Roman" w:cs="Arial"/>
          <w:lang w:val="en" w:eastAsia="en-GB"/>
        </w:rPr>
        <w:t>The adult’s care and support plan, and the carer’s support plan if the carer is also moving, which were provided by the first authority. The second authority should discuss with the adult and the carer how to meet their e</w:t>
      </w:r>
      <w:r w:rsidRPr="00107B49">
        <w:rPr>
          <w:rFonts w:eastAsia="Times New Roman" w:cs="Arial"/>
          <w:lang w:val="en" w:eastAsia="en-GB"/>
        </w:rPr>
        <w:t>ligible needs and any other needs that the first authority was meeting that are not deemed as eligible but were included in either plan.</w:t>
      </w:r>
    </w:p>
    <w:p w:rsidR="00107B49" w:rsidRDefault="008903DD" w:rsidP="001F62A0">
      <w:pPr>
        <w:spacing w:after="0"/>
        <w:rPr>
          <w:rFonts w:eastAsia="Times New Roman" w:cs="Arial"/>
          <w:lang w:val="en" w:eastAsia="en-GB"/>
        </w:rPr>
      </w:pPr>
    </w:p>
    <w:p w:rsidR="0095002A" w:rsidRPr="00107B49" w:rsidRDefault="008903DD" w:rsidP="001F62A0">
      <w:pPr>
        <w:spacing w:after="0"/>
        <w:rPr>
          <w:rFonts w:eastAsia="Times New Roman" w:cs="Arial"/>
          <w:lang w:val="en" w:eastAsia="en-GB"/>
        </w:rPr>
      </w:pPr>
      <w:r w:rsidRPr="00107B49">
        <w:rPr>
          <w:rFonts w:eastAsia="Times New Roman" w:cs="Arial"/>
          <w:b/>
          <w:bCs/>
          <w:lang w:val="en" w:eastAsia="en-GB"/>
        </w:rPr>
        <w:t>Outcomes</w:t>
      </w:r>
    </w:p>
    <w:p w:rsidR="00107B49" w:rsidRDefault="008903DD" w:rsidP="001F62A0">
      <w:pPr>
        <w:spacing w:after="0"/>
        <w:rPr>
          <w:rFonts w:eastAsia="Times New Roman" w:cs="Arial"/>
          <w:lang w:val="en" w:eastAsia="en-GB"/>
        </w:rPr>
      </w:pPr>
    </w:p>
    <w:p w:rsidR="0095002A" w:rsidRPr="00107B49" w:rsidRDefault="008903DD" w:rsidP="001F62A0">
      <w:pPr>
        <w:spacing w:after="0"/>
        <w:rPr>
          <w:rFonts w:eastAsia="Times New Roman" w:cs="Arial"/>
          <w:lang w:val="en" w:eastAsia="en-GB"/>
        </w:rPr>
      </w:pPr>
      <w:r w:rsidRPr="00107B49">
        <w:rPr>
          <w:rFonts w:eastAsia="Times New Roman" w:cs="Arial"/>
          <w:lang w:val="en" w:eastAsia="en-GB"/>
        </w:rPr>
        <w:t>Whether the outcomes that the adult and the carer</w:t>
      </w:r>
      <w:r>
        <w:rPr>
          <w:rFonts w:eastAsia="Times New Roman" w:cs="Arial"/>
          <w:lang w:val="en" w:eastAsia="en-GB"/>
        </w:rPr>
        <w:t>(s)</w:t>
      </w:r>
      <w:r w:rsidRPr="00107B49">
        <w:rPr>
          <w:rFonts w:eastAsia="Times New Roman" w:cs="Arial"/>
          <w:lang w:val="en" w:eastAsia="en-GB"/>
        </w:rPr>
        <w:t xml:space="preserve"> were achieving in day-to-day life in their first author</w:t>
      </w:r>
      <w:r w:rsidRPr="00107B49">
        <w:rPr>
          <w:rFonts w:eastAsia="Times New Roman" w:cs="Arial"/>
          <w:lang w:val="en" w:eastAsia="en-GB"/>
        </w:rPr>
        <w:t>ity are the outcomes they want to achieve in the new authority, or whether their aims have changed because of the move.</w:t>
      </w:r>
    </w:p>
    <w:p w:rsidR="00107B49" w:rsidRDefault="008903DD" w:rsidP="001F62A0">
      <w:pPr>
        <w:spacing w:after="0"/>
        <w:outlineLvl w:val="3"/>
        <w:rPr>
          <w:rFonts w:ascii="Times New Roman" w:eastAsia="Times New Roman" w:hAnsi="Times New Roman" w:cs="Times New Roman"/>
          <w:b/>
          <w:bCs/>
          <w:lang w:val="en" w:eastAsia="en-GB"/>
        </w:rPr>
      </w:pPr>
    </w:p>
    <w:p w:rsidR="0095002A" w:rsidRPr="00107B49" w:rsidRDefault="008903DD" w:rsidP="001F62A0">
      <w:pPr>
        <w:spacing w:after="0"/>
        <w:outlineLvl w:val="3"/>
        <w:rPr>
          <w:rFonts w:eastAsia="Times New Roman" w:cs="Arial"/>
          <w:b/>
          <w:bCs/>
          <w:lang w:val="en" w:eastAsia="en-GB"/>
        </w:rPr>
      </w:pPr>
      <w:r w:rsidRPr="00107B49">
        <w:rPr>
          <w:rFonts w:eastAsia="Times New Roman" w:cs="Arial"/>
          <w:b/>
          <w:bCs/>
          <w:lang w:val="en" w:eastAsia="en-GB"/>
        </w:rPr>
        <w:t>Preferences and views</w:t>
      </w:r>
    </w:p>
    <w:p w:rsidR="00107B49" w:rsidRDefault="008903DD" w:rsidP="001F62A0">
      <w:pPr>
        <w:spacing w:after="0"/>
        <w:rPr>
          <w:rFonts w:eastAsia="Times New Roman" w:cs="Arial"/>
          <w:lang w:val="en" w:eastAsia="en-GB"/>
        </w:rPr>
      </w:pPr>
    </w:p>
    <w:p w:rsidR="0095002A" w:rsidRDefault="008903DD" w:rsidP="001F62A0">
      <w:pPr>
        <w:spacing w:after="0"/>
        <w:rPr>
          <w:rFonts w:eastAsia="Times New Roman" w:cs="Arial"/>
          <w:lang w:val="en" w:eastAsia="en-GB"/>
        </w:rPr>
      </w:pPr>
      <w:r w:rsidRPr="00107B49">
        <w:rPr>
          <w:rFonts w:eastAsia="Times New Roman" w:cs="Arial"/>
          <w:lang w:val="en" w:eastAsia="en-GB"/>
        </w:rPr>
        <w:t>The preferences and views of the adult and the carer on how their needs are met during the interim period.</w:t>
      </w:r>
    </w:p>
    <w:p w:rsidR="001F62A0" w:rsidRDefault="008903DD" w:rsidP="001F62A0">
      <w:pPr>
        <w:spacing w:after="0"/>
        <w:rPr>
          <w:rFonts w:eastAsia="Times New Roman" w:cs="Arial"/>
          <w:lang w:val="en" w:eastAsia="en-GB"/>
        </w:rPr>
      </w:pPr>
    </w:p>
    <w:p w:rsidR="001F62A0" w:rsidRPr="001F62A0" w:rsidRDefault="008903DD" w:rsidP="001F62A0">
      <w:pPr>
        <w:spacing w:after="0"/>
        <w:rPr>
          <w:rFonts w:eastAsia="Times New Roman" w:cs="Arial"/>
          <w:b/>
          <w:lang w:val="en" w:eastAsia="en-GB"/>
        </w:rPr>
      </w:pPr>
      <w:r w:rsidRPr="001F62A0">
        <w:rPr>
          <w:rFonts w:eastAsia="Times New Roman" w:cs="Arial"/>
          <w:b/>
          <w:lang w:val="en" w:eastAsia="en-GB"/>
        </w:rPr>
        <w:t xml:space="preserve">Equipment </w:t>
      </w:r>
    </w:p>
    <w:p w:rsidR="001F62A0" w:rsidRDefault="008903DD" w:rsidP="001F62A0">
      <w:pPr>
        <w:spacing w:after="0"/>
        <w:rPr>
          <w:rFonts w:eastAsia="Times New Roman" w:cs="Arial"/>
          <w:lang w:val="en" w:eastAsia="en-GB"/>
        </w:rPr>
      </w:pPr>
    </w:p>
    <w:p w:rsidR="001F62A0" w:rsidRPr="001F62A0" w:rsidRDefault="008903DD" w:rsidP="001F62A0">
      <w:pPr>
        <w:pStyle w:val="CommentText"/>
        <w:jc w:val="both"/>
        <w:rPr>
          <w:sz w:val="24"/>
          <w:szCs w:val="24"/>
        </w:rPr>
      </w:pPr>
      <w:r w:rsidRPr="001F62A0">
        <w:rPr>
          <w:sz w:val="24"/>
          <w:szCs w:val="24"/>
          <w:lang w:val="en"/>
        </w:rPr>
        <w:t xml:space="preserve">As at 3.11, </w:t>
      </w:r>
      <w:r>
        <w:rPr>
          <w:sz w:val="24"/>
          <w:szCs w:val="24"/>
          <w:lang w:val="en"/>
        </w:rPr>
        <w:t>c</w:t>
      </w:r>
      <w:r w:rsidRPr="001F62A0">
        <w:rPr>
          <w:sz w:val="24"/>
          <w:szCs w:val="24"/>
          <w:lang w:val="en"/>
        </w:rPr>
        <w:t xml:space="preserve">onsideration </w:t>
      </w:r>
      <w:r>
        <w:rPr>
          <w:sz w:val="24"/>
          <w:szCs w:val="24"/>
          <w:lang w:val="en"/>
        </w:rPr>
        <w:t>should</w:t>
      </w:r>
      <w:r w:rsidRPr="001F62A0">
        <w:rPr>
          <w:sz w:val="24"/>
          <w:szCs w:val="24"/>
          <w:lang w:val="en"/>
        </w:rPr>
        <w:t xml:space="preserve"> also be given to </w:t>
      </w:r>
      <w:r>
        <w:rPr>
          <w:sz w:val="24"/>
          <w:szCs w:val="24"/>
          <w:lang w:val="en"/>
        </w:rPr>
        <w:t>any</w:t>
      </w:r>
      <w:r w:rsidRPr="001F62A0">
        <w:rPr>
          <w:sz w:val="24"/>
          <w:szCs w:val="24"/>
          <w:lang w:val="en"/>
        </w:rPr>
        <w:t xml:space="preserve"> contract</w:t>
      </w:r>
      <w:r>
        <w:rPr>
          <w:sz w:val="24"/>
          <w:szCs w:val="24"/>
          <w:lang w:val="en"/>
        </w:rPr>
        <w:t>(s)</w:t>
      </w:r>
      <w:r w:rsidRPr="001F62A0">
        <w:rPr>
          <w:sz w:val="24"/>
          <w:szCs w:val="24"/>
          <w:lang w:val="en"/>
        </w:rPr>
        <w:t xml:space="preserve"> for </w:t>
      </w:r>
      <w:r>
        <w:rPr>
          <w:sz w:val="24"/>
          <w:szCs w:val="24"/>
          <w:lang w:val="en"/>
        </w:rPr>
        <w:t xml:space="preserve">the </w:t>
      </w:r>
      <w:r w:rsidRPr="001F62A0">
        <w:rPr>
          <w:sz w:val="24"/>
          <w:szCs w:val="24"/>
          <w:lang w:val="en"/>
        </w:rPr>
        <w:t xml:space="preserve">maintenance of </w:t>
      </w:r>
      <w:r>
        <w:rPr>
          <w:sz w:val="24"/>
          <w:szCs w:val="24"/>
          <w:lang w:val="en"/>
        </w:rPr>
        <w:t>any</w:t>
      </w:r>
      <w:r w:rsidRPr="001F62A0">
        <w:rPr>
          <w:sz w:val="24"/>
          <w:szCs w:val="24"/>
          <w:lang w:val="en"/>
        </w:rPr>
        <w:t xml:space="preserve"> equipment </w:t>
      </w:r>
      <w:r>
        <w:rPr>
          <w:sz w:val="24"/>
          <w:szCs w:val="24"/>
          <w:lang w:val="en"/>
        </w:rPr>
        <w:t xml:space="preserve">used by the individual </w:t>
      </w:r>
      <w:r w:rsidRPr="001F62A0">
        <w:rPr>
          <w:sz w:val="24"/>
          <w:szCs w:val="24"/>
          <w:lang w:val="en"/>
        </w:rPr>
        <w:t xml:space="preserve">and whether the equipment is due to be replaced – </w:t>
      </w:r>
      <w:r w:rsidRPr="001F62A0">
        <w:rPr>
          <w:sz w:val="24"/>
          <w:szCs w:val="24"/>
        </w:rPr>
        <w:t xml:space="preserve">in which case may be preferable to negotiate with </w:t>
      </w:r>
      <w:r>
        <w:rPr>
          <w:sz w:val="24"/>
          <w:szCs w:val="24"/>
        </w:rPr>
        <w:t xml:space="preserve">the </w:t>
      </w:r>
      <w:r w:rsidRPr="001F62A0">
        <w:rPr>
          <w:sz w:val="24"/>
          <w:szCs w:val="24"/>
        </w:rPr>
        <w:t>receiving area</w:t>
      </w:r>
      <w:r w:rsidRPr="001F62A0">
        <w:rPr>
          <w:sz w:val="24"/>
          <w:szCs w:val="24"/>
        </w:rPr>
        <w:t xml:space="preserve"> about provision rather than </w:t>
      </w:r>
      <w:r>
        <w:rPr>
          <w:sz w:val="24"/>
          <w:szCs w:val="24"/>
        </w:rPr>
        <w:t>the county council</w:t>
      </w:r>
      <w:r w:rsidRPr="001F62A0">
        <w:rPr>
          <w:sz w:val="24"/>
          <w:szCs w:val="24"/>
        </w:rPr>
        <w:t xml:space="preserve"> replacing the item.</w:t>
      </w:r>
    </w:p>
    <w:p w:rsidR="0048315E" w:rsidRDefault="008903DD" w:rsidP="001F62A0">
      <w:pPr>
        <w:spacing w:after="0"/>
        <w:rPr>
          <w:rFonts w:eastAsia="Times New Roman" w:cs="Arial"/>
          <w:b/>
          <w:lang w:val="en" w:eastAsia="en-GB"/>
        </w:rPr>
      </w:pPr>
    </w:p>
    <w:p w:rsidR="0048315E" w:rsidRPr="0048315E" w:rsidRDefault="008903DD" w:rsidP="001F62A0">
      <w:pPr>
        <w:spacing w:after="0"/>
        <w:rPr>
          <w:rFonts w:eastAsia="Times New Roman" w:cs="Arial"/>
          <w:b/>
          <w:lang w:val="en" w:eastAsia="en-GB"/>
        </w:rPr>
      </w:pPr>
      <w:r w:rsidRPr="0048315E">
        <w:rPr>
          <w:rFonts w:eastAsia="Times New Roman" w:cs="Arial"/>
          <w:b/>
          <w:lang w:val="en" w:eastAsia="en-GB"/>
        </w:rPr>
        <w:t>Changes in circumstances</w:t>
      </w:r>
    </w:p>
    <w:p w:rsidR="0048315E" w:rsidRDefault="008903DD" w:rsidP="001F62A0">
      <w:pPr>
        <w:spacing w:after="0"/>
        <w:rPr>
          <w:rFonts w:ascii="Times New Roman" w:eastAsia="Times New Roman" w:hAnsi="Times New Roman" w:cs="Times New Roman"/>
          <w:lang w:val="en" w:eastAsia="en-GB"/>
        </w:rPr>
      </w:pPr>
    </w:p>
    <w:p w:rsidR="0095002A" w:rsidRPr="0048315E" w:rsidRDefault="008903DD" w:rsidP="001F62A0">
      <w:pPr>
        <w:spacing w:after="0"/>
        <w:rPr>
          <w:rFonts w:eastAsia="Times New Roman" w:cs="Arial"/>
          <w:lang w:val="en" w:eastAsia="en-GB"/>
        </w:rPr>
      </w:pPr>
      <w:r w:rsidRPr="0048315E">
        <w:rPr>
          <w:rFonts w:eastAsia="Times New Roman" w:cs="Arial"/>
          <w:lang w:val="en" w:eastAsia="en-GB"/>
        </w:rPr>
        <w:t>The second authority must also consider any significant difference to the person’s circumstances where that change may impact on the individual’s wellbeing, incl</w:t>
      </w:r>
      <w:r w:rsidRPr="0048315E">
        <w:rPr>
          <w:rFonts w:eastAsia="Times New Roman" w:cs="Arial"/>
          <w:lang w:val="en" w:eastAsia="en-GB"/>
        </w:rPr>
        <w:t>uding:</w:t>
      </w:r>
    </w:p>
    <w:p w:rsidR="0048315E" w:rsidRDefault="008903DD" w:rsidP="001F62A0">
      <w:pPr>
        <w:spacing w:after="0"/>
        <w:outlineLvl w:val="3"/>
        <w:rPr>
          <w:rFonts w:eastAsia="Times New Roman" w:cs="Arial"/>
          <w:b/>
          <w:bCs/>
          <w:lang w:val="en" w:eastAsia="en-GB"/>
        </w:rPr>
      </w:pPr>
    </w:p>
    <w:p w:rsidR="0095002A" w:rsidRPr="0048315E" w:rsidRDefault="008903DD" w:rsidP="001F62A0">
      <w:pPr>
        <w:spacing w:after="0"/>
        <w:outlineLvl w:val="3"/>
        <w:rPr>
          <w:rFonts w:eastAsia="Times New Roman" w:cs="Arial"/>
          <w:b/>
          <w:bCs/>
          <w:lang w:val="en" w:eastAsia="en-GB"/>
        </w:rPr>
      </w:pPr>
      <w:r w:rsidRPr="0048315E">
        <w:rPr>
          <w:rFonts w:eastAsia="Times New Roman" w:cs="Arial"/>
          <w:b/>
          <w:bCs/>
          <w:lang w:val="en" w:eastAsia="en-GB"/>
        </w:rPr>
        <w:t xml:space="preserve">Support from a carer: </w:t>
      </w:r>
      <w:r w:rsidRPr="0048315E">
        <w:rPr>
          <w:rFonts w:eastAsia="Times New Roman" w:cs="Arial"/>
          <w:lang w:val="en" w:eastAsia="en-GB"/>
        </w:rPr>
        <w:t xml:space="preserve">Whether the adult is currently receiving </w:t>
      </w:r>
      <w:r w:rsidRPr="0048315E">
        <w:rPr>
          <w:rFonts w:eastAsia="Times New Roman" w:cs="Arial"/>
          <w:lang w:val="en" w:eastAsia="en-GB"/>
        </w:rPr>
        <w:t xml:space="preserve">support from a carer and whether that carer is also moving with them. Where the carer is not moving the second authority must consider how to meet any needs previously met by the carer, even if the first authority was not providing any service in relation </w:t>
      </w:r>
      <w:r w:rsidRPr="0048315E">
        <w:rPr>
          <w:rFonts w:eastAsia="Times New Roman" w:cs="Arial"/>
          <w:lang w:val="en" w:eastAsia="en-GB"/>
        </w:rPr>
        <w:t>to those needs.</w:t>
      </w:r>
    </w:p>
    <w:p w:rsidR="0048315E" w:rsidRDefault="008903DD" w:rsidP="001F62A0">
      <w:pPr>
        <w:spacing w:after="0"/>
        <w:outlineLvl w:val="3"/>
        <w:rPr>
          <w:rFonts w:ascii="Times New Roman" w:eastAsia="Times New Roman" w:hAnsi="Times New Roman" w:cs="Times New Roman"/>
          <w:b/>
          <w:bCs/>
          <w:lang w:val="en" w:eastAsia="en-GB"/>
        </w:rPr>
      </w:pPr>
    </w:p>
    <w:p w:rsidR="0095002A" w:rsidRPr="0048315E" w:rsidRDefault="008903DD" w:rsidP="001F62A0">
      <w:pPr>
        <w:spacing w:after="0"/>
        <w:outlineLvl w:val="3"/>
        <w:rPr>
          <w:rFonts w:eastAsia="Times New Roman" w:cs="Arial"/>
          <w:b/>
          <w:bCs/>
          <w:lang w:val="en" w:eastAsia="en-GB"/>
        </w:rPr>
      </w:pPr>
      <w:r w:rsidRPr="0048315E">
        <w:rPr>
          <w:rFonts w:eastAsia="Times New Roman" w:cs="Arial"/>
          <w:b/>
          <w:bCs/>
          <w:lang w:val="en" w:eastAsia="en-GB"/>
        </w:rPr>
        <w:t xml:space="preserve">Suitability of accommodation: </w:t>
      </w:r>
      <w:r w:rsidRPr="0048315E">
        <w:rPr>
          <w:rFonts w:eastAsia="Times New Roman" w:cs="Arial"/>
          <w:lang w:val="en" w:eastAsia="en-GB"/>
        </w:rPr>
        <w:t>Where the new accommodation is significantly different from the original accommodation and this changes the response needed to meet the needs. For example, the adult may move from a ground floor flat to a firs</w:t>
      </w:r>
      <w:r w:rsidRPr="0048315E">
        <w:rPr>
          <w:rFonts w:eastAsia="Times New Roman" w:cs="Arial"/>
          <w:lang w:val="en" w:eastAsia="en-GB"/>
        </w:rPr>
        <w:t>t floor flat and now need assistance to manage stairs.</w:t>
      </w:r>
    </w:p>
    <w:p w:rsidR="0048315E" w:rsidRDefault="008903DD" w:rsidP="001F62A0">
      <w:pPr>
        <w:spacing w:after="0"/>
        <w:rPr>
          <w:rFonts w:ascii="Times New Roman" w:eastAsia="Times New Roman" w:hAnsi="Times New Roman" w:cs="Times New Roman"/>
          <w:lang w:val="en" w:eastAsia="en-GB"/>
        </w:rPr>
      </w:pPr>
    </w:p>
    <w:p w:rsidR="0095002A" w:rsidRPr="0048315E" w:rsidRDefault="008903DD" w:rsidP="001F62A0">
      <w:pPr>
        <w:spacing w:after="0"/>
        <w:rPr>
          <w:rFonts w:eastAsia="Times New Roman" w:cs="Arial"/>
          <w:lang w:val="en" w:eastAsia="en-GB"/>
        </w:rPr>
      </w:pPr>
      <w:r w:rsidRPr="0048315E">
        <w:rPr>
          <w:rFonts w:eastAsia="Times New Roman" w:cs="Arial"/>
          <w:lang w:val="en" w:eastAsia="en-GB"/>
        </w:rPr>
        <w:t>Where the person has received equipment or had adaptations installed in their original home by the first authority, the procedures set out in 3.11</w:t>
      </w:r>
      <w:r>
        <w:rPr>
          <w:rFonts w:eastAsia="Times New Roman" w:cs="Arial"/>
          <w:lang w:val="en" w:eastAsia="en-GB"/>
        </w:rPr>
        <w:t xml:space="preserve"> apply</w:t>
      </w:r>
      <w:r w:rsidRPr="0048315E">
        <w:rPr>
          <w:rFonts w:eastAsia="Times New Roman" w:cs="Arial"/>
          <w:lang w:val="en" w:eastAsia="en-GB"/>
        </w:rPr>
        <w:t>.</w:t>
      </w:r>
    </w:p>
    <w:p w:rsidR="0048315E" w:rsidRDefault="008903DD" w:rsidP="001F62A0">
      <w:pPr>
        <w:spacing w:after="0"/>
        <w:outlineLvl w:val="3"/>
        <w:rPr>
          <w:rFonts w:eastAsia="Times New Roman" w:cs="Arial"/>
          <w:b/>
          <w:bCs/>
          <w:lang w:val="en" w:eastAsia="en-GB"/>
        </w:rPr>
      </w:pPr>
    </w:p>
    <w:p w:rsidR="0095002A" w:rsidRPr="0048315E" w:rsidRDefault="008903DD" w:rsidP="001F62A0">
      <w:pPr>
        <w:spacing w:after="0"/>
        <w:outlineLvl w:val="3"/>
        <w:rPr>
          <w:rFonts w:eastAsia="Times New Roman" w:cs="Arial"/>
          <w:lang w:val="en" w:eastAsia="en-GB"/>
        </w:rPr>
      </w:pPr>
      <w:r w:rsidRPr="0048315E">
        <w:rPr>
          <w:rFonts w:eastAsia="Times New Roman" w:cs="Arial"/>
          <w:b/>
          <w:bCs/>
          <w:lang w:val="en" w:eastAsia="en-GB"/>
        </w:rPr>
        <w:lastRenderedPageBreak/>
        <w:t xml:space="preserve">Access to services and facilities: </w:t>
      </w:r>
      <w:r w:rsidRPr="0048315E">
        <w:rPr>
          <w:rFonts w:eastAsia="Times New Roman" w:cs="Arial"/>
          <w:lang w:val="en" w:eastAsia="en-GB"/>
        </w:rPr>
        <w:t xml:space="preserve">Where the </w:t>
      </w:r>
      <w:r w:rsidRPr="0048315E">
        <w:rPr>
          <w:rFonts w:eastAsia="Times New Roman" w:cs="Arial"/>
          <w:lang w:val="en" w:eastAsia="en-GB"/>
        </w:rPr>
        <w:t xml:space="preserve">services and facilities in the new area are different, and in particular fewer than those in the originating area; </w:t>
      </w:r>
      <w:r>
        <w:rPr>
          <w:rFonts w:eastAsia="Times New Roman" w:cs="Arial"/>
          <w:lang w:val="en" w:eastAsia="en-GB"/>
        </w:rPr>
        <w:t>(</w:t>
      </w:r>
      <w:r w:rsidRPr="0048315E">
        <w:rPr>
          <w:rFonts w:eastAsia="Times New Roman" w:cs="Arial"/>
          <w:lang w:val="en" w:eastAsia="en-GB"/>
        </w:rPr>
        <w:t>for example</w:t>
      </w:r>
      <w:r>
        <w:rPr>
          <w:rFonts w:eastAsia="Times New Roman" w:cs="Arial"/>
          <w:lang w:val="en" w:eastAsia="en-GB"/>
        </w:rPr>
        <w:t>,</w:t>
      </w:r>
      <w:r w:rsidRPr="0048315E">
        <w:rPr>
          <w:rFonts w:eastAsia="Times New Roman" w:cs="Arial"/>
          <w:lang w:val="en" w:eastAsia="en-GB"/>
        </w:rPr>
        <w:t xml:space="preserve"> access to food deliveries or other food outlets, access to public transport, or access to leisure or recreational facilities, </w:t>
      </w:r>
      <w:r>
        <w:rPr>
          <w:rFonts w:eastAsia="Times New Roman" w:cs="Arial"/>
          <w:lang w:val="en" w:eastAsia="en-GB"/>
        </w:rPr>
        <w:t>o</w:t>
      </w:r>
      <w:r>
        <w:rPr>
          <w:rFonts w:eastAsia="Times New Roman" w:cs="Arial"/>
          <w:lang w:val="en" w:eastAsia="en-GB"/>
        </w:rPr>
        <w:t>r the person’s workplace – a</w:t>
      </w:r>
      <w:r w:rsidRPr="0048315E">
        <w:rPr>
          <w:rFonts w:eastAsia="Times New Roman" w:cs="Arial"/>
          <w:lang w:val="en" w:eastAsia="en-GB"/>
        </w:rPr>
        <w:t xml:space="preserve"> move from an urban to a rural environment could bring this about</w:t>
      </w:r>
      <w:r>
        <w:rPr>
          <w:rFonts w:eastAsia="Times New Roman" w:cs="Arial"/>
          <w:lang w:val="en" w:eastAsia="en-GB"/>
        </w:rPr>
        <w:t>)</w:t>
      </w:r>
      <w:r w:rsidRPr="0048315E">
        <w:rPr>
          <w:rFonts w:eastAsia="Times New Roman" w:cs="Arial"/>
          <w:lang w:val="en" w:eastAsia="en-GB"/>
        </w:rPr>
        <w:t>.</w:t>
      </w:r>
    </w:p>
    <w:p w:rsidR="0048315E" w:rsidRDefault="008903DD" w:rsidP="001F62A0">
      <w:pPr>
        <w:spacing w:after="0"/>
        <w:outlineLvl w:val="3"/>
        <w:rPr>
          <w:rFonts w:ascii="Times New Roman" w:eastAsia="Times New Roman" w:hAnsi="Times New Roman" w:cs="Times New Roman"/>
          <w:b/>
          <w:bCs/>
          <w:lang w:val="en" w:eastAsia="en-GB"/>
        </w:rPr>
      </w:pPr>
    </w:p>
    <w:p w:rsidR="0095002A" w:rsidRPr="00220A3B" w:rsidRDefault="008903DD" w:rsidP="001F62A0">
      <w:pPr>
        <w:spacing w:after="0"/>
        <w:outlineLvl w:val="3"/>
        <w:rPr>
          <w:rFonts w:eastAsia="Times New Roman" w:cs="Arial"/>
          <w:b/>
          <w:bCs/>
          <w:lang w:val="en" w:eastAsia="en-GB"/>
        </w:rPr>
      </w:pPr>
      <w:r w:rsidRPr="00220A3B">
        <w:rPr>
          <w:rFonts w:eastAsia="Times New Roman" w:cs="Arial"/>
          <w:b/>
          <w:bCs/>
          <w:lang w:val="en" w:eastAsia="en-GB"/>
        </w:rPr>
        <w:t xml:space="preserve">Access to other types of support: </w:t>
      </w:r>
      <w:r w:rsidRPr="00220A3B">
        <w:rPr>
          <w:rFonts w:eastAsia="Times New Roman" w:cs="Arial"/>
          <w:lang w:val="en" w:eastAsia="en-GB"/>
        </w:rPr>
        <w:t xml:space="preserve">Where the person was receiving support from friends, neighbours or the wider community and this may not readily be available </w:t>
      </w:r>
      <w:r w:rsidRPr="00220A3B">
        <w:rPr>
          <w:rFonts w:eastAsia="Times New Roman" w:cs="Arial"/>
          <w:lang w:val="en" w:eastAsia="en-GB"/>
        </w:rPr>
        <w:t>in their new area.</w:t>
      </w:r>
      <w:r w:rsidRPr="00220A3B">
        <w:rPr>
          <w:rFonts w:eastAsia="Times New Roman" w:cs="Arial"/>
          <w:b/>
          <w:bCs/>
          <w:lang w:val="en" w:eastAsia="en-GB"/>
        </w:rPr>
        <w:t xml:space="preserve"> </w:t>
      </w:r>
      <w:r w:rsidRPr="00220A3B">
        <w:rPr>
          <w:rFonts w:eastAsia="Times New Roman" w:cs="Arial"/>
          <w:bCs/>
          <w:lang w:val="en" w:eastAsia="en-GB"/>
        </w:rPr>
        <w:t>Or this could also happen</w:t>
      </w:r>
      <w:r w:rsidRPr="00220A3B">
        <w:rPr>
          <w:rFonts w:eastAsia="Times New Roman" w:cs="Arial"/>
          <w:b/>
          <w:bCs/>
          <w:lang w:val="en" w:eastAsia="en-GB"/>
        </w:rPr>
        <w:t xml:space="preserve"> </w:t>
      </w:r>
      <w:r w:rsidRPr="00220A3B">
        <w:rPr>
          <w:rFonts w:eastAsia="Times New Roman" w:cs="Arial"/>
          <w:lang w:val="en" w:eastAsia="en-GB"/>
        </w:rPr>
        <w:t>where the person previously made use of universal services such as drop in support, or befriending schemes, and these are not available in the new area</w:t>
      </w:r>
    </w:p>
    <w:p w:rsidR="00220A3B" w:rsidRPr="00220A3B" w:rsidRDefault="008903DD" w:rsidP="001F62A0">
      <w:pPr>
        <w:spacing w:after="0"/>
        <w:rPr>
          <w:rFonts w:ascii="Times New Roman" w:eastAsia="Times New Roman" w:hAnsi="Times New Roman" w:cs="Times New Roman"/>
          <w:b/>
          <w:lang w:val="en" w:eastAsia="en-GB"/>
        </w:rPr>
      </w:pPr>
    </w:p>
    <w:p w:rsidR="00220A3B" w:rsidRDefault="008903DD" w:rsidP="001F62A0">
      <w:pPr>
        <w:spacing w:after="0"/>
        <w:rPr>
          <w:rFonts w:eastAsia="Times New Roman" w:cs="Arial"/>
          <w:lang w:val="en" w:eastAsia="en-GB"/>
        </w:rPr>
      </w:pPr>
      <w:r w:rsidRPr="00220A3B">
        <w:rPr>
          <w:rFonts w:eastAsia="Times New Roman" w:cs="Arial"/>
          <w:b/>
          <w:lang w:val="en" w:eastAsia="en-GB"/>
        </w:rPr>
        <w:t xml:space="preserve">Access to an advocate: </w:t>
      </w:r>
      <w:r w:rsidRPr="00220A3B">
        <w:rPr>
          <w:rFonts w:eastAsia="Times New Roman" w:cs="Arial"/>
          <w:lang w:val="en" w:eastAsia="en-GB"/>
        </w:rPr>
        <w:t>If the person has substantial difficulty in being fully involved in the assessment, care planning or review process the second authority should consider whether the person needs an independent advocate or whether their original advocate is moving with them</w:t>
      </w:r>
      <w:r w:rsidRPr="00220A3B">
        <w:rPr>
          <w:rFonts w:eastAsia="Times New Roman" w:cs="Arial"/>
          <w:lang w:val="en" w:eastAsia="en-GB"/>
        </w:rPr>
        <w:t xml:space="preserve"> (see 3.3, above).</w:t>
      </w:r>
      <w:r>
        <w:rPr>
          <w:rFonts w:eastAsia="Times New Roman" w:cs="Arial"/>
          <w:lang w:val="en" w:eastAsia="en-GB"/>
        </w:rPr>
        <w:t xml:space="preserve"> </w:t>
      </w:r>
    </w:p>
    <w:p w:rsidR="00C61896" w:rsidRDefault="008903DD" w:rsidP="001F62A0">
      <w:pPr>
        <w:spacing w:after="0"/>
        <w:rPr>
          <w:rFonts w:eastAsia="Times New Roman" w:cs="Arial"/>
          <w:lang w:val="en" w:eastAsia="en-GB"/>
        </w:rPr>
      </w:pPr>
    </w:p>
    <w:p w:rsidR="00220A3B" w:rsidRDefault="008903DD" w:rsidP="001F62A0">
      <w:pPr>
        <w:spacing w:after="0"/>
        <w:rPr>
          <w:rFonts w:eastAsia="Times New Roman" w:cs="Arial"/>
          <w:lang w:val="en" w:eastAsia="en-GB"/>
        </w:rPr>
      </w:pPr>
      <w:r w:rsidRPr="00220A3B">
        <w:rPr>
          <w:rFonts w:eastAsia="Times New Roman" w:cs="Arial"/>
          <w:lang w:val="en" w:eastAsia="en-GB"/>
        </w:rPr>
        <w:t>The second authority should ascertain this information from relevant documentation sent to them or by talking to the individuals involved, and the first authority.</w:t>
      </w:r>
    </w:p>
    <w:p w:rsidR="0095002A" w:rsidRDefault="008903DD" w:rsidP="001F62A0">
      <w:pPr>
        <w:spacing w:after="0"/>
        <w:rPr>
          <w:rFonts w:eastAsia="Times New Roman" w:cs="Arial"/>
          <w:lang w:val="en" w:eastAsia="en-GB"/>
        </w:rPr>
      </w:pPr>
      <w:r w:rsidRPr="00220A3B">
        <w:rPr>
          <w:rFonts w:eastAsia="Times New Roman" w:cs="Arial"/>
          <w:lang w:val="en" w:eastAsia="en-GB"/>
        </w:rPr>
        <w:t>The adult or carer</w:t>
      </w:r>
      <w:r>
        <w:rPr>
          <w:rFonts w:eastAsia="Times New Roman" w:cs="Arial"/>
          <w:lang w:val="en" w:eastAsia="en-GB"/>
        </w:rPr>
        <w:t>(s)</w:t>
      </w:r>
      <w:r w:rsidRPr="00220A3B">
        <w:rPr>
          <w:rFonts w:eastAsia="Times New Roman" w:cs="Arial"/>
          <w:lang w:val="en" w:eastAsia="en-GB"/>
        </w:rPr>
        <w:t xml:space="preserve"> should not be on an interim care and support (or </w:t>
      </w:r>
      <w:r w:rsidRPr="00220A3B">
        <w:rPr>
          <w:rFonts w:eastAsia="Times New Roman" w:cs="Arial"/>
          <w:lang w:val="en" w:eastAsia="en-GB"/>
        </w:rPr>
        <w:t>support) package for a prolonged period of time as a tailored care and support (or support) plan must be put in place. The second authority should carry out the assessment in a timely manner.</w:t>
      </w:r>
    </w:p>
    <w:p w:rsidR="00220A3B" w:rsidRPr="00220A3B" w:rsidRDefault="008903DD" w:rsidP="001F62A0">
      <w:pPr>
        <w:spacing w:after="0"/>
        <w:rPr>
          <w:rFonts w:eastAsia="Times New Roman" w:cs="Arial"/>
          <w:lang w:val="en" w:eastAsia="en-GB"/>
        </w:rPr>
      </w:pPr>
    </w:p>
    <w:p w:rsidR="0095002A" w:rsidRPr="00220A3B" w:rsidRDefault="008903DD" w:rsidP="001F62A0">
      <w:pPr>
        <w:spacing w:after="0"/>
        <w:outlineLvl w:val="3"/>
        <w:rPr>
          <w:rFonts w:eastAsia="Times New Roman" w:cs="Arial"/>
          <w:b/>
          <w:bCs/>
          <w:lang w:val="en" w:eastAsia="en-GB"/>
        </w:rPr>
      </w:pPr>
      <w:r w:rsidRPr="00220A3B">
        <w:rPr>
          <w:rFonts w:eastAsia="Times New Roman" w:cs="Arial"/>
          <w:b/>
          <w:bCs/>
          <w:lang w:val="en" w:eastAsia="en-GB"/>
        </w:rPr>
        <w:t>3.1</w:t>
      </w:r>
      <w:r>
        <w:rPr>
          <w:rFonts w:eastAsia="Times New Roman" w:cs="Arial"/>
          <w:b/>
          <w:bCs/>
          <w:lang w:val="en" w:eastAsia="en-GB"/>
        </w:rPr>
        <w:t>5</w:t>
      </w:r>
      <w:r w:rsidRPr="00220A3B">
        <w:rPr>
          <w:rFonts w:eastAsia="Times New Roman" w:cs="Arial"/>
          <w:b/>
          <w:bCs/>
          <w:lang w:val="en" w:eastAsia="en-GB"/>
        </w:rPr>
        <w:tab/>
        <w:t>When the adult does not move or the move is delayed</w:t>
      </w:r>
    </w:p>
    <w:p w:rsidR="00220A3B" w:rsidRDefault="008903DD" w:rsidP="001F62A0">
      <w:pPr>
        <w:spacing w:after="0"/>
        <w:rPr>
          <w:rFonts w:ascii="Times New Roman" w:eastAsia="Times New Roman" w:hAnsi="Times New Roman" w:cs="Times New Roman"/>
          <w:lang w:val="en" w:eastAsia="en-GB"/>
        </w:rPr>
      </w:pPr>
    </w:p>
    <w:p w:rsidR="0095002A" w:rsidRPr="00220A3B" w:rsidRDefault="008903DD" w:rsidP="001F62A0">
      <w:pPr>
        <w:spacing w:after="0"/>
        <w:rPr>
          <w:rFonts w:eastAsia="Times New Roman" w:cs="Arial"/>
          <w:lang w:val="en" w:eastAsia="en-GB"/>
        </w:rPr>
      </w:pPr>
      <w:r w:rsidRPr="00220A3B">
        <w:rPr>
          <w:rFonts w:eastAsia="Times New Roman" w:cs="Arial"/>
          <w:lang w:val="en" w:eastAsia="en-GB"/>
        </w:rPr>
        <w:t xml:space="preserve">There are a range of reasons why a person might not move on the designated day. This may be, for example, because they have become unwell, </w:t>
      </w:r>
      <w:r>
        <w:rPr>
          <w:rFonts w:eastAsia="Times New Roman" w:cs="Arial"/>
          <w:lang w:val="en" w:eastAsia="en-GB"/>
        </w:rPr>
        <w:t xml:space="preserve">or </w:t>
      </w:r>
      <w:r w:rsidRPr="00220A3B">
        <w:rPr>
          <w:rFonts w:eastAsia="Times New Roman" w:cs="Arial"/>
          <w:lang w:val="en" w:eastAsia="en-GB"/>
        </w:rPr>
        <w:t xml:space="preserve">there has been a delay in exchanging contracts. Where there has been a delay because of unforeseen circumstances, </w:t>
      </w:r>
      <w:r w:rsidRPr="00220A3B">
        <w:rPr>
          <w:rFonts w:eastAsia="Times New Roman" w:cs="Arial"/>
          <w:lang w:val="en" w:eastAsia="en-GB"/>
        </w:rPr>
        <w:t xml:space="preserve">both </w:t>
      </w:r>
      <w:r>
        <w:rPr>
          <w:rFonts w:eastAsia="Times New Roman" w:cs="Arial"/>
          <w:lang w:val="en" w:eastAsia="en-GB"/>
        </w:rPr>
        <w:t xml:space="preserve">the first and second </w:t>
      </w:r>
      <w:r w:rsidRPr="00220A3B">
        <w:rPr>
          <w:rFonts w:eastAsia="Times New Roman" w:cs="Arial"/>
          <w:lang w:val="en" w:eastAsia="en-GB"/>
        </w:rPr>
        <w:t>authorities should maintain contact with the person to ensure that arrangements are in place for the new date of the move.</w:t>
      </w:r>
    </w:p>
    <w:p w:rsidR="00220A3B" w:rsidRDefault="008903DD" w:rsidP="001F62A0">
      <w:pPr>
        <w:spacing w:after="0"/>
        <w:rPr>
          <w:rFonts w:ascii="Times New Roman" w:eastAsia="Times New Roman" w:hAnsi="Times New Roman" w:cs="Times New Roman"/>
          <w:lang w:val="en" w:eastAsia="en-GB"/>
        </w:rPr>
      </w:pPr>
    </w:p>
    <w:p w:rsidR="0095002A" w:rsidRPr="00220A3B" w:rsidRDefault="008903DD" w:rsidP="001F62A0">
      <w:pPr>
        <w:spacing w:after="0"/>
        <w:rPr>
          <w:rFonts w:eastAsia="Times New Roman" w:cs="Arial"/>
          <w:lang w:val="en" w:eastAsia="en-GB"/>
        </w:rPr>
      </w:pPr>
      <w:r w:rsidRPr="00220A3B">
        <w:rPr>
          <w:rFonts w:eastAsia="Times New Roman" w:cs="Arial"/>
          <w:lang w:val="en" w:eastAsia="en-GB"/>
        </w:rPr>
        <w:t>If the person’s move is delayed and they remain resident in the area of the first authority, they will nor</w:t>
      </w:r>
      <w:r w:rsidRPr="00220A3B">
        <w:rPr>
          <w:rFonts w:eastAsia="Times New Roman" w:cs="Arial"/>
          <w:lang w:val="en" w:eastAsia="en-GB"/>
        </w:rPr>
        <w:t xml:space="preserve">mally continue to be ordinarily resident in that area and so the first authority will remain responsible for meeting the person’s and the carer’s needs. Both local authorities may have incurred some expense in putting arrangements in place before the move </w:t>
      </w:r>
      <w:r w:rsidRPr="00220A3B">
        <w:rPr>
          <w:rFonts w:eastAsia="Times New Roman" w:cs="Arial"/>
          <w:lang w:val="en" w:eastAsia="en-GB"/>
        </w:rPr>
        <w:t>was delayed. In such circumstances each of the authorities should consider agreeing to cut their losses incurred in preparing continuity of care.</w:t>
      </w:r>
    </w:p>
    <w:p w:rsidR="00220A3B" w:rsidRDefault="008903DD" w:rsidP="001F62A0">
      <w:pPr>
        <w:spacing w:after="0"/>
        <w:rPr>
          <w:rFonts w:ascii="Times New Roman" w:eastAsia="Times New Roman" w:hAnsi="Times New Roman" w:cs="Times New Roman"/>
          <w:lang w:val="en" w:eastAsia="en-GB"/>
        </w:rPr>
      </w:pPr>
    </w:p>
    <w:p w:rsidR="0095002A" w:rsidRDefault="008903DD" w:rsidP="001F62A0">
      <w:pPr>
        <w:spacing w:after="0"/>
        <w:rPr>
          <w:rFonts w:eastAsia="Times New Roman" w:cs="Arial"/>
          <w:lang w:val="en" w:eastAsia="en-GB"/>
        </w:rPr>
      </w:pPr>
      <w:r w:rsidRPr="00220A3B">
        <w:rPr>
          <w:rFonts w:eastAsia="Times New Roman" w:cs="Arial"/>
          <w:lang w:val="en" w:eastAsia="en-GB"/>
        </w:rPr>
        <w:t xml:space="preserve">In circumstances where the second authority has not assessed the person prior to the move and is planning to </w:t>
      </w:r>
      <w:r w:rsidRPr="00220A3B">
        <w:rPr>
          <w:rFonts w:eastAsia="Times New Roman" w:cs="Arial"/>
          <w:lang w:val="en" w:eastAsia="en-GB"/>
        </w:rPr>
        <w:t xml:space="preserve">meet needs based on their original care and support plan, but it transpires that the individual does not move to the second authority (and so the first authority remains responsible for providing care and support), the Care Act does provide for the second </w:t>
      </w:r>
      <w:r w:rsidRPr="00220A3B">
        <w:rPr>
          <w:rFonts w:eastAsia="Times New Roman" w:cs="Arial"/>
          <w:lang w:val="en" w:eastAsia="en-GB"/>
        </w:rPr>
        <w:t>authority to be able to recover any costs it incurred from the first authority. In deciding whether to recover these costs the second authority may want to consider, for example, whether the first authority was aware that the person was not going to move a</w:t>
      </w:r>
      <w:r w:rsidRPr="00220A3B">
        <w:rPr>
          <w:rFonts w:eastAsia="Times New Roman" w:cs="Arial"/>
          <w:lang w:val="en" w:eastAsia="en-GB"/>
        </w:rPr>
        <w:t>nd had not told the second authority or whether the first authority was not aware and was unable to advise the second authority not to make arrangements. The second authority should consider whether it would be reasonable to recover their costs depending o</w:t>
      </w:r>
      <w:r w:rsidRPr="00220A3B">
        <w:rPr>
          <w:rFonts w:eastAsia="Times New Roman" w:cs="Arial"/>
          <w:lang w:val="en" w:eastAsia="en-GB"/>
        </w:rPr>
        <w:t>n the circumstances of the case.</w:t>
      </w:r>
    </w:p>
    <w:p w:rsidR="00B14422" w:rsidRDefault="008903DD" w:rsidP="001F62A0">
      <w:pPr>
        <w:spacing w:after="0"/>
        <w:rPr>
          <w:rFonts w:eastAsia="Times New Roman" w:cs="Arial"/>
          <w:lang w:val="en" w:eastAsia="en-GB"/>
        </w:rPr>
      </w:pPr>
    </w:p>
    <w:p w:rsidR="00B14422" w:rsidRPr="00220A3B" w:rsidRDefault="008903DD" w:rsidP="001F62A0">
      <w:pPr>
        <w:spacing w:after="0"/>
        <w:rPr>
          <w:rFonts w:eastAsia="Times New Roman" w:cs="Arial"/>
          <w:lang w:val="en" w:eastAsia="en-GB"/>
        </w:rPr>
      </w:pPr>
      <w:r w:rsidRPr="00B06558">
        <w:rPr>
          <w:rFonts w:eastAsia="Times New Roman" w:cs="Arial"/>
          <w:lang w:val="en" w:eastAsia="en-GB"/>
        </w:rPr>
        <w:t>The county council reserves the right to consider request for recovery of costs and to respond appropriately and proportionately.</w:t>
      </w:r>
      <w:r>
        <w:rPr>
          <w:rFonts w:eastAsia="Times New Roman" w:cs="Arial"/>
          <w:lang w:val="en" w:eastAsia="en-GB"/>
        </w:rPr>
        <w:t xml:space="preserve">  </w:t>
      </w:r>
    </w:p>
    <w:p w:rsidR="00220A3B" w:rsidRDefault="008903DD" w:rsidP="001F62A0">
      <w:pPr>
        <w:spacing w:after="0"/>
        <w:outlineLvl w:val="3"/>
        <w:rPr>
          <w:rFonts w:ascii="Times New Roman" w:eastAsia="Times New Roman" w:hAnsi="Times New Roman" w:cs="Times New Roman"/>
          <w:b/>
          <w:bCs/>
          <w:lang w:val="en" w:eastAsia="en-GB"/>
        </w:rPr>
      </w:pPr>
    </w:p>
    <w:p w:rsidR="0095002A" w:rsidRPr="00220A3B" w:rsidRDefault="008903DD" w:rsidP="001F62A0">
      <w:pPr>
        <w:spacing w:after="0"/>
        <w:outlineLvl w:val="3"/>
        <w:rPr>
          <w:rFonts w:eastAsia="Times New Roman" w:cs="Arial"/>
          <w:b/>
          <w:bCs/>
          <w:lang w:val="en" w:eastAsia="en-GB"/>
        </w:rPr>
      </w:pPr>
      <w:r w:rsidRPr="00220A3B">
        <w:rPr>
          <w:rFonts w:eastAsia="Times New Roman" w:cs="Arial"/>
          <w:b/>
          <w:bCs/>
          <w:lang w:val="en" w:eastAsia="en-GB"/>
        </w:rPr>
        <w:t>3.1</w:t>
      </w:r>
      <w:r>
        <w:rPr>
          <w:rFonts w:eastAsia="Times New Roman" w:cs="Arial"/>
          <w:b/>
          <w:bCs/>
          <w:lang w:val="en" w:eastAsia="en-GB"/>
        </w:rPr>
        <w:t>6</w:t>
      </w:r>
      <w:r w:rsidRPr="00220A3B">
        <w:rPr>
          <w:rFonts w:eastAsia="Times New Roman" w:cs="Arial"/>
          <w:b/>
          <w:bCs/>
          <w:lang w:val="en" w:eastAsia="en-GB"/>
        </w:rPr>
        <w:tab/>
        <w:t>Disputes about ordinary residence and continuity of care</w:t>
      </w:r>
    </w:p>
    <w:p w:rsidR="00220A3B" w:rsidRDefault="008903DD" w:rsidP="001F62A0">
      <w:pPr>
        <w:spacing w:after="0"/>
        <w:rPr>
          <w:rFonts w:ascii="Times New Roman" w:eastAsia="Times New Roman" w:hAnsi="Times New Roman" w:cs="Times New Roman"/>
          <w:lang w:val="en" w:eastAsia="en-GB"/>
        </w:rPr>
      </w:pPr>
    </w:p>
    <w:p w:rsidR="0095002A" w:rsidRDefault="008903DD" w:rsidP="001F62A0">
      <w:pPr>
        <w:spacing w:after="0"/>
        <w:rPr>
          <w:rFonts w:eastAsia="Times New Roman" w:cs="Arial"/>
          <w:lang w:val="en" w:eastAsia="en-GB"/>
        </w:rPr>
      </w:pPr>
      <w:r w:rsidRPr="00220A3B">
        <w:rPr>
          <w:rFonts w:eastAsia="Times New Roman" w:cs="Arial"/>
          <w:lang w:val="en" w:eastAsia="en-GB"/>
        </w:rPr>
        <w:t xml:space="preserve">Where local authorities </w:t>
      </w:r>
      <w:r w:rsidRPr="00220A3B">
        <w:rPr>
          <w:rFonts w:eastAsia="Times New Roman" w:cs="Arial"/>
          <w:lang w:val="en" w:eastAsia="en-GB"/>
        </w:rPr>
        <w:t xml:space="preserve">are in dispute over application of the continuity of care provisions, the authorities who are parties to the dispute must not allow their dispute to prevent, delay or adversely affect the meeting of the person’s needs. Where the authorities cannot resolve </w:t>
      </w:r>
      <w:r w:rsidRPr="00220A3B">
        <w:rPr>
          <w:rFonts w:eastAsia="Times New Roman" w:cs="Arial"/>
          <w:lang w:val="en" w:eastAsia="en-GB"/>
        </w:rPr>
        <w:t xml:space="preserve">their differences, the steps described in </w:t>
      </w:r>
      <w:r>
        <w:rPr>
          <w:rFonts w:eastAsia="Times New Roman" w:cs="Arial"/>
          <w:lang w:val="en" w:eastAsia="en-GB"/>
        </w:rPr>
        <w:t>our Ordinary R</w:t>
      </w:r>
      <w:r w:rsidRPr="00220A3B">
        <w:rPr>
          <w:rFonts w:eastAsia="Times New Roman" w:cs="Arial"/>
          <w:lang w:val="en" w:eastAsia="en-GB"/>
        </w:rPr>
        <w:t xml:space="preserve">esidence </w:t>
      </w:r>
      <w:r>
        <w:rPr>
          <w:rFonts w:eastAsia="Times New Roman" w:cs="Arial"/>
          <w:lang w:val="en" w:eastAsia="en-GB"/>
        </w:rPr>
        <w:t xml:space="preserve">PPG [LINK] regarding </w:t>
      </w:r>
      <w:r w:rsidRPr="00220A3B">
        <w:rPr>
          <w:rFonts w:eastAsia="Times New Roman" w:cs="Arial"/>
          <w:lang w:val="en" w:eastAsia="en-GB"/>
        </w:rPr>
        <w:t>disputes must be taken to ensure that the person is unaffected by the dispute and will continue to receive care for the needs that were identified by the first local auth</w:t>
      </w:r>
      <w:r w:rsidRPr="00220A3B">
        <w:rPr>
          <w:rFonts w:eastAsia="Times New Roman" w:cs="Arial"/>
          <w:lang w:val="en" w:eastAsia="en-GB"/>
        </w:rPr>
        <w:t>ority.</w:t>
      </w:r>
    </w:p>
    <w:p w:rsidR="00895FBC" w:rsidRDefault="008903DD" w:rsidP="001F62A0">
      <w:pPr>
        <w:spacing w:after="0"/>
        <w:rPr>
          <w:rFonts w:eastAsia="Times New Roman" w:cs="Arial"/>
          <w:lang w:val="en" w:eastAsia="en-GB"/>
        </w:rPr>
      </w:pPr>
    </w:p>
    <w:p w:rsidR="00767B45" w:rsidRPr="00341B48" w:rsidRDefault="008903DD" w:rsidP="001F62A0">
      <w:pPr>
        <w:spacing w:after="0"/>
        <w:rPr>
          <w:rFonts w:eastAsia="Times New Roman" w:cs="Arial"/>
          <w:b/>
          <w:lang w:val="en" w:eastAsia="en-GB"/>
        </w:rPr>
      </w:pPr>
      <w:r w:rsidRPr="00341B48">
        <w:rPr>
          <w:rFonts w:eastAsia="Times New Roman" w:cs="Arial"/>
          <w:b/>
          <w:lang w:val="en" w:eastAsia="en-GB"/>
        </w:rPr>
        <w:t>3.16</w:t>
      </w:r>
      <w:r w:rsidRPr="00341B48">
        <w:rPr>
          <w:rFonts w:eastAsia="Times New Roman" w:cs="Arial"/>
          <w:b/>
          <w:lang w:val="en" w:eastAsia="en-GB"/>
        </w:rPr>
        <w:tab/>
      </w:r>
      <w:r w:rsidRPr="00341B48">
        <w:rPr>
          <w:rFonts w:eastAsia="Times New Roman" w:cs="Arial"/>
          <w:b/>
          <w:bCs/>
          <w:lang w:val="en" w:eastAsia="en-GB"/>
        </w:rPr>
        <w:t>People receiving services under children’s legislation</w:t>
      </w:r>
    </w:p>
    <w:p w:rsidR="00341B48" w:rsidRDefault="008903DD" w:rsidP="001F62A0">
      <w:pPr>
        <w:spacing w:after="0"/>
        <w:rPr>
          <w:rFonts w:eastAsia="Times New Roman" w:cs="Arial"/>
          <w:lang w:val="en" w:eastAsia="en-GB"/>
        </w:rPr>
      </w:pPr>
    </w:p>
    <w:p w:rsidR="00767B45" w:rsidRPr="00341B48" w:rsidRDefault="008903DD" w:rsidP="001F62A0">
      <w:pPr>
        <w:spacing w:after="0"/>
        <w:rPr>
          <w:rFonts w:eastAsia="Times New Roman" w:cs="Arial"/>
          <w:lang w:val="en" w:eastAsia="en-GB"/>
        </w:rPr>
      </w:pPr>
      <w:r>
        <w:rPr>
          <w:rFonts w:eastAsia="Times New Roman" w:cs="Arial"/>
          <w:lang w:val="en" w:eastAsia="en-GB"/>
        </w:rPr>
        <w:t>C</w:t>
      </w:r>
      <w:r w:rsidRPr="00341B48">
        <w:rPr>
          <w:rFonts w:eastAsia="Times New Roman" w:cs="Arial"/>
          <w:lang w:val="en" w:eastAsia="en-GB"/>
        </w:rPr>
        <w:t xml:space="preserve">ontinuity of </w:t>
      </w:r>
      <w:r>
        <w:rPr>
          <w:rFonts w:eastAsia="Times New Roman" w:cs="Arial"/>
          <w:lang w:val="en" w:eastAsia="en-GB"/>
        </w:rPr>
        <w:t>C</w:t>
      </w:r>
      <w:r w:rsidRPr="00341B48">
        <w:rPr>
          <w:rFonts w:eastAsia="Times New Roman" w:cs="Arial"/>
          <w:lang w:val="en" w:eastAsia="en-GB"/>
        </w:rPr>
        <w:t>are will not apply for people receiving services under children’s legislation. Where such a person h</w:t>
      </w:r>
      <w:r>
        <w:rPr>
          <w:rFonts w:eastAsia="Times New Roman" w:cs="Arial"/>
          <w:lang w:val="en" w:eastAsia="en-GB"/>
        </w:rPr>
        <w:t>as had a transition assessment [LINK]</w:t>
      </w:r>
      <w:r w:rsidRPr="00341B48">
        <w:rPr>
          <w:rFonts w:eastAsia="Times New Roman" w:cs="Arial"/>
          <w:lang w:val="en" w:eastAsia="en-GB"/>
        </w:rPr>
        <w:t xml:space="preserve"> but is moving area before the actu</w:t>
      </w:r>
      <w:r w:rsidRPr="00341B48">
        <w:rPr>
          <w:rFonts w:eastAsia="Times New Roman" w:cs="Arial"/>
          <w:lang w:val="en" w:eastAsia="en-GB"/>
        </w:rPr>
        <w:t>al transition to adult care and support takes place, the first local authority should ensure that the second is provided with a copy of the assessment and any resulting transition plan. Similarly, where a child’s carer is having needs met by adult care and</w:t>
      </w:r>
      <w:r w:rsidRPr="00341B48">
        <w:rPr>
          <w:rFonts w:eastAsia="Times New Roman" w:cs="Arial"/>
          <w:lang w:val="en" w:eastAsia="en-GB"/>
        </w:rPr>
        <w:t xml:space="preserve"> support in advance of the child turning 18 (following a transition assessment), the first local authority should ensure that the second is provided with a copy of the assessment and the carer’s support plan.</w:t>
      </w:r>
    </w:p>
    <w:p w:rsidR="00220A3B" w:rsidRPr="00220A3B" w:rsidRDefault="008903DD" w:rsidP="001F62A0">
      <w:pPr>
        <w:spacing w:after="0"/>
        <w:rPr>
          <w:rFonts w:eastAsia="Times New Roman" w:cs="Arial"/>
          <w:lang w:val="en" w:eastAsia="en-GB"/>
        </w:rPr>
      </w:pPr>
    </w:p>
    <w:p w:rsidR="0095002A" w:rsidRPr="00220A3B" w:rsidRDefault="008903DD" w:rsidP="001F62A0">
      <w:pPr>
        <w:spacing w:after="0"/>
        <w:outlineLvl w:val="3"/>
        <w:rPr>
          <w:rFonts w:eastAsia="Times New Roman" w:cs="Arial"/>
          <w:b/>
          <w:bCs/>
          <w:lang w:val="en" w:eastAsia="en-GB"/>
        </w:rPr>
      </w:pPr>
      <w:r w:rsidRPr="00220A3B">
        <w:rPr>
          <w:rFonts w:eastAsia="Times New Roman" w:cs="Arial"/>
          <w:b/>
          <w:bCs/>
          <w:lang w:val="en" w:eastAsia="en-GB"/>
        </w:rPr>
        <w:t>3.1</w:t>
      </w:r>
      <w:r>
        <w:rPr>
          <w:rFonts w:eastAsia="Times New Roman" w:cs="Arial"/>
          <w:b/>
          <w:bCs/>
          <w:lang w:val="en" w:eastAsia="en-GB"/>
        </w:rPr>
        <w:t>7</w:t>
      </w:r>
      <w:r w:rsidRPr="00220A3B">
        <w:rPr>
          <w:rFonts w:eastAsia="Times New Roman" w:cs="Arial"/>
          <w:b/>
          <w:bCs/>
          <w:lang w:val="en" w:eastAsia="en-GB"/>
        </w:rPr>
        <w:tab/>
        <w:t>Making complaints</w:t>
      </w:r>
    </w:p>
    <w:p w:rsidR="00220A3B" w:rsidRPr="00220A3B" w:rsidRDefault="008903DD" w:rsidP="001F62A0">
      <w:pPr>
        <w:spacing w:before="100" w:beforeAutospacing="1" w:after="100" w:afterAutospacing="1"/>
        <w:rPr>
          <w:rFonts w:eastAsia="Times New Roman" w:cs="Arial"/>
          <w:lang w:val="en" w:eastAsia="en-GB"/>
        </w:rPr>
      </w:pPr>
      <w:r w:rsidRPr="00220A3B">
        <w:rPr>
          <w:rFonts w:eastAsia="Times New Roman" w:cs="Arial"/>
          <w:lang w:val="en" w:eastAsia="en-GB"/>
        </w:rPr>
        <w:t xml:space="preserve">It is important that individuals have confidence in the assessment process and the wider care and support system. Therefore any individual can make a complaint and challenge decisions where they believe a wrong decision has been made. </w:t>
      </w:r>
    </w:p>
    <w:p w:rsidR="0095002A" w:rsidRPr="00220A3B" w:rsidRDefault="008903DD" w:rsidP="001F62A0">
      <w:pPr>
        <w:spacing w:before="100" w:beforeAutospacing="1" w:after="100" w:afterAutospacing="1"/>
        <w:rPr>
          <w:rFonts w:eastAsia="Times New Roman" w:cs="Arial"/>
          <w:lang w:val="en" w:eastAsia="en-GB"/>
        </w:rPr>
      </w:pPr>
      <w:r w:rsidRPr="00220A3B">
        <w:rPr>
          <w:rFonts w:eastAsia="Times New Roman" w:cs="Arial"/>
          <w:lang w:val="en" w:eastAsia="en-GB"/>
        </w:rPr>
        <w:t>Anyone who is dissat</w:t>
      </w:r>
      <w:r w:rsidRPr="00220A3B">
        <w:rPr>
          <w:rFonts w:eastAsia="Times New Roman" w:cs="Arial"/>
          <w:lang w:val="en" w:eastAsia="en-GB"/>
        </w:rPr>
        <w:t xml:space="preserve">isfied with a decision made by the county council should be aware of </w:t>
      </w:r>
      <w:r>
        <w:rPr>
          <w:rFonts w:eastAsia="Times New Roman" w:cs="Arial"/>
          <w:lang w:val="en" w:eastAsia="en-GB"/>
        </w:rPr>
        <w:t>the county council's</w:t>
      </w:r>
      <w:r w:rsidRPr="00220A3B">
        <w:rPr>
          <w:rFonts w:eastAsia="Times New Roman" w:cs="Arial"/>
          <w:lang w:val="en" w:eastAsia="en-GB"/>
        </w:rPr>
        <w:t xml:space="preserve"> </w:t>
      </w:r>
      <w:hyperlink r:id="rId18" w:history="1">
        <w:r w:rsidRPr="00220A3B">
          <w:rPr>
            <w:rStyle w:val="Hyperlink"/>
            <w:rFonts w:eastAsia="Times New Roman"/>
            <w:lang w:val="en" w:eastAsia="en-GB"/>
          </w:rPr>
          <w:t>statutory complaints procedure.</w:t>
        </w:r>
      </w:hyperlink>
      <w:r w:rsidRPr="00220A3B">
        <w:rPr>
          <w:rFonts w:eastAsia="Times New Roman" w:cs="Arial"/>
          <w:lang w:val="en" w:eastAsia="en-GB"/>
        </w:rPr>
        <w:t xml:space="preserve"> </w:t>
      </w:r>
    </w:p>
    <w:p w:rsidR="0003334A" w:rsidRPr="0003334A" w:rsidRDefault="008903DD" w:rsidP="001F62A0">
      <w:pPr>
        <w:rPr>
          <w:lang w:eastAsia="en-GB"/>
        </w:rPr>
      </w:pPr>
    </w:p>
    <w:p w:rsidR="0003334A" w:rsidRDefault="008903DD" w:rsidP="001F62A0">
      <w:pPr>
        <w:pStyle w:val="Heading1"/>
        <w:rPr>
          <w:sz w:val="28"/>
        </w:rPr>
      </w:pPr>
      <w:r>
        <w:rPr>
          <w:sz w:val="28"/>
        </w:rPr>
        <w:t>4.</w:t>
      </w:r>
      <w:r>
        <w:rPr>
          <w:sz w:val="28"/>
        </w:rPr>
        <w:tab/>
        <w:t>RELATED DO</w:t>
      </w:r>
      <w:r>
        <w:rPr>
          <w:sz w:val="28"/>
        </w:rPr>
        <w:t>CUMENTS</w:t>
      </w:r>
    </w:p>
    <w:p w:rsidR="0003334A" w:rsidRDefault="008903DD" w:rsidP="001F62A0">
      <w:pPr>
        <w:pStyle w:val="Heading1"/>
        <w:rPr>
          <w:sz w:val="28"/>
        </w:rPr>
      </w:pPr>
    </w:p>
    <w:tbl>
      <w:tblPr>
        <w:tblStyle w:val="TableGrid"/>
        <w:tblW w:w="0" w:type="auto"/>
        <w:tblLook w:val="04A0" w:firstRow="1" w:lastRow="0" w:firstColumn="1" w:lastColumn="0" w:noHBand="0" w:noVBand="1"/>
      </w:tblPr>
      <w:tblGrid>
        <w:gridCol w:w="2689"/>
        <w:gridCol w:w="6321"/>
      </w:tblGrid>
      <w:tr w:rsidR="005B76A2" w:rsidTr="00425B42">
        <w:tc>
          <w:tcPr>
            <w:tcW w:w="2689" w:type="dxa"/>
          </w:tcPr>
          <w:p w:rsidR="00425B42" w:rsidRPr="00B050E0" w:rsidRDefault="008903DD" w:rsidP="001F62A0">
            <w:pPr>
              <w:rPr>
                <w:b/>
                <w:lang w:eastAsia="en-GB"/>
              </w:rPr>
            </w:pPr>
            <w:r w:rsidRPr="00B050E0">
              <w:rPr>
                <w:b/>
                <w:lang w:eastAsia="en-GB"/>
              </w:rPr>
              <w:t>POLICY, PROCEDURE AND GUIDANCE (PPG) DOCUMENTS</w:t>
            </w:r>
          </w:p>
        </w:tc>
        <w:tc>
          <w:tcPr>
            <w:tcW w:w="6321" w:type="dxa"/>
          </w:tcPr>
          <w:p w:rsidR="00425B42" w:rsidRDefault="008903DD" w:rsidP="001F62A0">
            <w:pPr>
              <w:rPr>
                <w:lang w:eastAsia="en-GB"/>
              </w:rPr>
            </w:pPr>
            <w:hyperlink r:id="rId19" w:history="1">
              <w:r w:rsidRPr="00895FBC">
                <w:rPr>
                  <w:rStyle w:val="Hyperlink"/>
                  <w:rFonts w:cs="Helvetica-Light"/>
                  <w:lang w:eastAsia="en-GB"/>
                </w:rPr>
                <w:t>PPG intranet site</w:t>
              </w:r>
            </w:hyperlink>
          </w:p>
        </w:tc>
      </w:tr>
      <w:tr w:rsidR="005B76A2" w:rsidTr="00425B42">
        <w:tc>
          <w:tcPr>
            <w:tcW w:w="2689" w:type="dxa"/>
          </w:tcPr>
          <w:p w:rsidR="00425B42" w:rsidRPr="00B050E0" w:rsidRDefault="008903DD" w:rsidP="001F62A0">
            <w:pPr>
              <w:rPr>
                <w:b/>
                <w:lang w:eastAsia="en-GB"/>
              </w:rPr>
            </w:pPr>
            <w:r w:rsidRPr="00B050E0">
              <w:rPr>
                <w:b/>
                <w:lang w:eastAsia="en-GB"/>
              </w:rPr>
              <w:t>LEGISLATION AND REGULATIONS</w:t>
            </w:r>
          </w:p>
        </w:tc>
        <w:tc>
          <w:tcPr>
            <w:tcW w:w="6321" w:type="dxa"/>
          </w:tcPr>
          <w:p w:rsidR="00895FBC" w:rsidRDefault="008903DD" w:rsidP="001F62A0">
            <w:pPr>
              <w:spacing w:after="0"/>
              <w:rPr>
                <w:lang w:eastAsia="en-GB"/>
              </w:rPr>
            </w:pPr>
            <w:hyperlink r:id="rId20" w:history="1">
              <w:r w:rsidRPr="00895FBC">
                <w:rPr>
                  <w:rStyle w:val="Hyperlink"/>
                  <w:rFonts w:cs="Helvetica-Light"/>
                  <w:lang w:eastAsia="en-GB"/>
                </w:rPr>
                <w:t>Care Act Statutory Guidance (updated February 2018)</w:t>
              </w:r>
            </w:hyperlink>
          </w:p>
          <w:p w:rsidR="00895FBC" w:rsidRPr="00895FBC" w:rsidRDefault="008903DD" w:rsidP="001F62A0">
            <w:pPr>
              <w:spacing w:after="0"/>
              <w:rPr>
                <w:lang w:eastAsia="en-GB"/>
              </w:rPr>
            </w:pPr>
            <w:r w:rsidRPr="005F7E10">
              <w:rPr>
                <w:rFonts w:eastAsia="Times New Roman" w:cs="Arial"/>
                <w:lang w:val="en" w:eastAsia="en-GB"/>
              </w:rPr>
              <w:t>Sections 37-38 of the Care Act 2014</w:t>
            </w:r>
          </w:p>
          <w:p w:rsidR="00895FBC" w:rsidRPr="00895FBC" w:rsidRDefault="008903DD" w:rsidP="001F62A0">
            <w:pPr>
              <w:autoSpaceDE/>
              <w:autoSpaceDN/>
              <w:adjustRightInd/>
              <w:spacing w:after="0"/>
              <w:rPr>
                <w:rFonts w:eastAsia="Times New Roman" w:cs="Arial"/>
                <w:lang w:val="en" w:eastAsia="en-GB"/>
              </w:rPr>
            </w:pPr>
            <w:r w:rsidRPr="005F7E10">
              <w:rPr>
                <w:rFonts w:eastAsia="Times New Roman" w:cs="Arial"/>
                <w:lang w:val="en" w:eastAsia="en-GB"/>
              </w:rPr>
              <w:t>The Care and Support (Contin</w:t>
            </w:r>
            <w:r>
              <w:rPr>
                <w:rFonts w:eastAsia="Times New Roman" w:cs="Arial"/>
                <w:lang w:val="en" w:eastAsia="en-GB"/>
              </w:rPr>
              <w:t>uity of Care) Regulations 2014</w:t>
            </w:r>
          </w:p>
        </w:tc>
      </w:tr>
    </w:tbl>
    <w:p w:rsidR="00425B42" w:rsidRPr="00425B42" w:rsidRDefault="008903DD" w:rsidP="001F62A0">
      <w:pPr>
        <w:rPr>
          <w:lang w:eastAsia="en-GB"/>
        </w:rPr>
      </w:pPr>
    </w:p>
    <w:p w:rsidR="0003334A" w:rsidRDefault="008903DD" w:rsidP="001F62A0">
      <w:pPr>
        <w:pStyle w:val="Heading1"/>
        <w:rPr>
          <w:sz w:val="28"/>
        </w:rPr>
      </w:pPr>
      <w:r>
        <w:rPr>
          <w:sz w:val="28"/>
        </w:rPr>
        <w:lastRenderedPageBreak/>
        <w:t>5.</w:t>
      </w:r>
      <w:r>
        <w:rPr>
          <w:sz w:val="28"/>
        </w:rPr>
        <w:tab/>
      </w:r>
      <w:r w:rsidRPr="00684C88">
        <w:rPr>
          <w:sz w:val="28"/>
        </w:rPr>
        <w:t>EQUALITY IMPACT ASSESSMENT</w:t>
      </w:r>
      <w:bookmarkEnd w:id="8"/>
      <w:r>
        <w:rPr>
          <w:sz w:val="28"/>
        </w:rPr>
        <w:t xml:space="preserve"> </w:t>
      </w:r>
    </w:p>
    <w:p w:rsidR="00B06558" w:rsidRDefault="008903DD" w:rsidP="001F62A0">
      <w:pPr>
        <w:rPr>
          <w:rFonts w:eastAsiaTheme="minorHAnsi" w:cs="Arial"/>
          <w:color w:val="auto"/>
        </w:rPr>
      </w:pPr>
      <w:r>
        <w:rPr>
          <w:rFonts w:cs="Arial"/>
        </w:rPr>
        <w:t>The Equality Act 2010 requires the county council</w:t>
      </w:r>
      <w:r>
        <w:rPr>
          <w:rFonts w:cs="Arial"/>
        </w:rPr>
        <w:t xml:space="preserve"> to have "due regard" to the needs of groups with protected characteristics when carrying out all its functions, as a service provider and an employer.  The protected characteristics are: age, disability, gender identity/gender reassignment, gender, race/e</w:t>
      </w:r>
      <w:r>
        <w:rPr>
          <w:rFonts w:cs="Arial"/>
        </w:rPr>
        <w:t>thnicity/nationality, religion or belief, pregnancy or maternity, sexual orientation and marriage or civil partnership status.</w:t>
      </w:r>
    </w:p>
    <w:p w:rsidR="00B06558" w:rsidRDefault="008903DD" w:rsidP="001F62A0">
      <w:pPr>
        <w:rPr>
          <w:rFonts w:cs="Arial"/>
        </w:rPr>
      </w:pPr>
      <w:r>
        <w:rPr>
          <w:rFonts w:cs="Arial"/>
        </w:rPr>
        <w:t>The main aims of the Public Sector Equality Duty are:</w:t>
      </w:r>
    </w:p>
    <w:p w:rsidR="00B06558" w:rsidRDefault="008903DD" w:rsidP="001F62A0">
      <w:pPr>
        <w:pStyle w:val="ListParagraph"/>
        <w:numPr>
          <w:ilvl w:val="0"/>
          <w:numId w:val="45"/>
        </w:numPr>
        <w:autoSpaceDE/>
        <w:autoSpaceDN/>
        <w:adjustRightInd/>
        <w:spacing w:after="160" w:line="252" w:lineRule="auto"/>
        <w:rPr>
          <w:rFonts w:cs="Arial"/>
        </w:rPr>
      </w:pPr>
      <w:r>
        <w:rPr>
          <w:rFonts w:cs="Arial"/>
        </w:rPr>
        <w:t>To eliminate discrimination, harassment or victimisation of a person becaus</w:t>
      </w:r>
      <w:r>
        <w:rPr>
          <w:rFonts w:cs="Arial"/>
        </w:rPr>
        <w:t>e of protected characteristics;</w:t>
      </w:r>
    </w:p>
    <w:p w:rsidR="00B06558" w:rsidRDefault="008903DD" w:rsidP="001F62A0">
      <w:pPr>
        <w:pStyle w:val="ListParagraph"/>
        <w:numPr>
          <w:ilvl w:val="0"/>
          <w:numId w:val="45"/>
        </w:numPr>
        <w:autoSpaceDE/>
        <w:autoSpaceDN/>
        <w:adjustRightInd/>
        <w:spacing w:after="160" w:line="252" w:lineRule="auto"/>
        <w:rPr>
          <w:rFonts w:cs="Arial"/>
        </w:rPr>
      </w:pPr>
      <w:r>
        <w:rPr>
          <w:rFonts w:cs="Arial"/>
        </w:rPr>
        <w:t>To advance equality of opportunity between groups who share protected characteristics and those who do not share them. This includes encouraging participation in public life of those with protected characteristics and taking</w:t>
      </w:r>
      <w:r>
        <w:rPr>
          <w:rFonts w:cs="Arial"/>
        </w:rPr>
        <w:t xml:space="preserve"> steps to ensure that disabled people in particular can participate in activities/processes;</w:t>
      </w:r>
    </w:p>
    <w:p w:rsidR="00B06558" w:rsidRDefault="008903DD" w:rsidP="001F62A0">
      <w:pPr>
        <w:pStyle w:val="ListParagraph"/>
        <w:numPr>
          <w:ilvl w:val="0"/>
          <w:numId w:val="45"/>
        </w:numPr>
        <w:autoSpaceDE/>
        <w:autoSpaceDN/>
        <w:adjustRightInd/>
        <w:spacing w:after="160" w:line="252" w:lineRule="auto"/>
        <w:rPr>
          <w:rFonts w:cs="Arial"/>
        </w:rPr>
      </w:pPr>
      <w:r>
        <w:rPr>
          <w:rFonts w:cs="Arial"/>
        </w:rPr>
        <w:t>Fostering good relations between groups who share protected characteristics and those who do not share them/community cohesion.</w:t>
      </w:r>
    </w:p>
    <w:p w:rsidR="00B06558" w:rsidRDefault="008903DD" w:rsidP="001F62A0">
      <w:pPr>
        <w:rPr>
          <w:rFonts w:cs="Arial"/>
        </w:rPr>
      </w:pPr>
      <w:r>
        <w:rPr>
          <w:rFonts w:cs="Arial"/>
        </w:rPr>
        <w:t>It is anticipated that the guidance</w:t>
      </w:r>
      <w:r>
        <w:rPr>
          <w:rFonts w:cs="Arial"/>
        </w:rPr>
        <w:t xml:space="preserve"> on Care and Support Planning in this document will support the county council in meeting the above aims when applied in a person-centred, objective and fair way which includes, where appropriate, ensuring that relevant factors relating to a person's prote</w:t>
      </w:r>
      <w:r>
        <w:rPr>
          <w:rFonts w:cs="Arial"/>
        </w:rPr>
        <w:t xml:space="preserve">cted characteristics are included as part of the process.  </w:t>
      </w:r>
    </w:p>
    <w:p w:rsidR="00B06558" w:rsidRDefault="008903DD" w:rsidP="001F62A0">
      <w:pPr>
        <w:rPr>
          <w:rFonts w:cs="Arial"/>
        </w:rPr>
      </w:pPr>
      <w:r>
        <w:rPr>
          <w:rFonts w:cs="Arial"/>
        </w:rPr>
        <w:t>More information can be found on the Equality and Cohesion intranet site on</w:t>
      </w:r>
    </w:p>
    <w:p w:rsidR="00B06558" w:rsidRPr="000D4BF2" w:rsidRDefault="008903DD" w:rsidP="001F62A0">
      <w:hyperlink r:id="rId21" w:history="1">
        <w:r>
          <w:rPr>
            <w:rStyle w:val="Hyperlink"/>
          </w:rPr>
          <w:t>http://lccintranet2/corporate/web/?siteid=5580&amp;</w:t>
        </w:r>
        <w:r>
          <w:rPr>
            <w:rStyle w:val="Hyperlink"/>
          </w:rPr>
          <w:t>pageid=30516</w:t>
        </w:r>
      </w:hyperlink>
    </w:p>
    <w:p w:rsidR="0003334A" w:rsidRDefault="008903DD" w:rsidP="001F62A0">
      <w:pPr>
        <w:rPr>
          <w:lang w:eastAsia="en-GB"/>
        </w:rPr>
      </w:pPr>
    </w:p>
    <w:p w:rsidR="0003334A" w:rsidRPr="0003334A" w:rsidRDefault="008903DD" w:rsidP="001F62A0">
      <w:pPr>
        <w:rPr>
          <w:lang w:eastAsia="en-GB"/>
        </w:rPr>
      </w:pPr>
    </w:p>
    <w:bookmarkEnd w:id="4"/>
    <w:bookmarkEnd w:id="5"/>
    <w:bookmarkEnd w:id="6"/>
    <w:p w:rsidR="005602EE" w:rsidRPr="000D4BF2" w:rsidRDefault="008903DD" w:rsidP="001F62A0"/>
    <w:sectPr w:rsidR="005602EE" w:rsidRPr="000D4BF2" w:rsidSect="00516FCA">
      <w:headerReference w:type="default" r:id="rId22"/>
      <w:footerReference w:type="default" r:id="rId2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903DD">
      <w:pPr>
        <w:spacing w:after="0"/>
      </w:pPr>
      <w:r>
        <w:separator/>
      </w:r>
    </w:p>
  </w:endnote>
  <w:endnote w:type="continuationSeparator" w:id="0">
    <w:p w:rsidR="00000000" w:rsidRDefault="00890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DD" w:rsidRDefault="00890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DD" w:rsidRDefault="00890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DD" w:rsidRDefault="008903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5B76A2" w:rsidTr="00C74127">
      <w:trPr>
        <w:jc w:val="center"/>
      </w:trPr>
      <w:tc>
        <w:tcPr>
          <w:tcW w:w="5000" w:type="pct"/>
          <w:shd w:val="clear" w:color="auto" w:fill="BFBFBF"/>
        </w:tcPr>
        <w:p w:rsidR="00B050E0" w:rsidRPr="008E5502" w:rsidRDefault="008903DD" w:rsidP="00DB6FF3">
          <w:pPr>
            <w:pStyle w:val="Footer"/>
          </w:pPr>
          <w:bookmarkStart w:id="9" w:name="_GoBack"/>
          <w:bookmarkEnd w:id="9"/>
        </w:p>
      </w:tc>
    </w:tr>
  </w:tbl>
  <w:p w:rsidR="00B050E0" w:rsidRDefault="008903DD"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903DD">
      <w:pPr>
        <w:spacing w:after="0"/>
      </w:pPr>
      <w:r>
        <w:separator/>
      </w:r>
    </w:p>
  </w:footnote>
  <w:footnote w:type="continuationSeparator" w:id="0">
    <w:p w:rsidR="00000000" w:rsidRDefault="008903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DD" w:rsidRDefault="00890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E0" w:rsidRDefault="008903DD">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55582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E0" w:rsidRDefault="008903DD"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599595"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5B76A2" w:rsidTr="00C74127">
      <w:trPr>
        <w:jc w:val="center"/>
      </w:trPr>
      <w:tc>
        <w:tcPr>
          <w:tcW w:w="5000" w:type="pct"/>
          <w:shd w:val="clear" w:color="auto" w:fill="D31145"/>
        </w:tcPr>
        <w:p w:rsidR="00B050E0" w:rsidRPr="00C74127" w:rsidRDefault="008903DD" w:rsidP="00895FBC">
          <w:pPr>
            <w:pStyle w:val="Header"/>
          </w:pPr>
          <w:r>
            <w:t>Continuity of Care                                                                                                   June 2018</w:t>
          </w:r>
        </w:p>
      </w:tc>
    </w:tr>
  </w:tbl>
  <w:p w:rsidR="00B050E0" w:rsidRDefault="008903DD"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ADC"/>
    <w:multiLevelType w:val="hybridMultilevel"/>
    <w:tmpl w:val="73169494"/>
    <w:lvl w:ilvl="0" w:tplc="87BA4E64">
      <w:start w:val="1"/>
      <w:numFmt w:val="bullet"/>
      <w:lvlText w:val=""/>
      <w:lvlJc w:val="left"/>
      <w:pPr>
        <w:tabs>
          <w:tab w:val="num" w:pos="720"/>
        </w:tabs>
        <w:ind w:left="720" w:hanging="360"/>
      </w:pPr>
      <w:rPr>
        <w:rFonts w:ascii="Symbol" w:hAnsi="Symbol" w:hint="default"/>
      </w:rPr>
    </w:lvl>
    <w:lvl w:ilvl="1" w:tplc="CB6C641A" w:tentative="1">
      <w:start w:val="1"/>
      <w:numFmt w:val="bullet"/>
      <w:lvlText w:val="o"/>
      <w:lvlJc w:val="left"/>
      <w:pPr>
        <w:tabs>
          <w:tab w:val="num" w:pos="1440"/>
        </w:tabs>
        <w:ind w:left="1440" w:hanging="360"/>
      </w:pPr>
      <w:rPr>
        <w:rFonts w:ascii="Courier New" w:hAnsi="Courier New" w:cs="Courier New" w:hint="default"/>
      </w:rPr>
    </w:lvl>
    <w:lvl w:ilvl="2" w:tplc="A0EAAE56" w:tentative="1">
      <w:start w:val="1"/>
      <w:numFmt w:val="bullet"/>
      <w:lvlText w:val=""/>
      <w:lvlJc w:val="left"/>
      <w:pPr>
        <w:tabs>
          <w:tab w:val="num" w:pos="2160"/>
        </w:tabs>
        <w:ind w:left="2160" w:hanging="360"/>
      </w:pPr>
      <w:rPr>
        <w:rFonts w:ascii="Wingdings" w:hAnsi="Wingdings" w:hint="default"/>
      </w:rPr>
    </w:lvl>
    <w:lvl w:ilvl="3" w:tplc="A182AA3C" w:tentative="1">
      <w:start w:val="1"/>
      <w:numFmt w:val="bullet"/>
      <w:lvlText w:val=""/>
      <w:lvlJc w:val="left"/>
      <w:pPr>
        <w:tabs>
          <w:tab w:val="num" w:pos="2880"/>
        </w:tabs>
        <w:ind w:left="2880" w:hanging="360"/>
      </w:pPr>
      <w:rPr>
        <w:rFonts w:ascii="Symbol" w:hAnsi="Symbol" w:hint="default"/>
      </w:rPr>
    </w:lvl>
    <w:lvl w:ilvl="4" w:tplc="3B8A6738" w:tentative="1">
      <w:start w:val="1"/>
      <w:numFmt w:val="bullet"/>
      <w:lvlText w:val="o"/>
      <w:lvlJc w:val="left"/>
      <w:pPr>
        <w:tabs>
          <w:tab w:val="num" w:pos="3600"/>
        </w:tabs>
        <w:ind w:left="3600" w:hanging="360"/>
      </w:pPr>
      <w:rPr>
        <w:rFonts w:ascii="Courier New" w:hAnsi="Courier New" w:cs="Courier New" w:hint="default"/>
      </w:rPr>
    </w:lvl>
    <w:lvl w:ilvl="5" w:tplc="4036AFD8" w:tentative="1">
      <w:start w:val="1"/>
      <w:numFmt w:val="bullet"/>
      <w:lvlText w:val=""/>
      <w:lvlJc w:val="left"/>
      <w:pPr>
        <w:tabs>
          <w:tab w:val="num" w:pos="4320"/>
        </w:tabs>
        <w:ind w:left="4320" w:hanging="360"/>
      </w:pPr>
      <w:rPr>
        <w:rFonts w:ascii="Wingdings" w:hAnsi="Wingdings" w:hint="default"/>
      </w:rPr>
    </w:lvl>
    <w:lvl w:ilvl="6" w:tplc="63AAFC44" w:tentative="1">
      <w:start w:val="1"/>
      <w:numFmt w:val="bullet"/>
      <w:lvlText w:val=""/>
      <w:lvlJc w:val="left"/>
      <w:pPr>
        <w:tabs>
          <w:tab w:val="num" w:pos="5040"/>
        </w:tabs>
        <w:ind w:left="5040" w:hanging="360"/>
      </w:pPr>
      <w:rPr>
        <w:rFonts w:ascii="Symbol" w:hAnsi="Symbol" w:hint="default"/>
      </w:rPr>
    </w:lvl>
    <w:lvl w:ilvl="7" w:tplc="8934314C" w:tentative="1">
      <w:start w:val="1"/>
      <w:numFmt w:val="bullet"/>
      <w:lvlText w:val="o"/>
      <w:lvlJc w:val="left"/>
      <w:pPr>
        <w:tabs>
          <w:tab w:val="num" w:pos="5760"/>
        </w:tabs>
        <w:ind w:left="5760" w:hanging="360"/>
      </w:pPr>
      <w:rPr>
        <w:rFonts w:ascii="Courier New" w:hAnsi="Courier New" w:cs="Courier New" w:hint="default"/>
      </w:rPr>
    </w:lvl>
    <w:lvl w:ilvl="8" w:tplc="885226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52960"/>
    <w:multiLevelType w:val="hybridMultilevel"/>
    <w:tmpl w:val="9790F45C"/>
    <w:lvl w:ilvl="0" w:tplc="7DF476D2">
      <w:start w:val="1"/>
      <w:numFmt w:val="decimal"/>
      <w:lvlText w:val="%1."/>
      <w:lvlJc w:val="left"/>
      <w:pPr>
        <w:ind w:left="720" w:hanging="360"/>
      </w:pPr>
      <w:rPr>
        <w:rFonts w:hint="default"/>
        <w:b w:val="0"/>
        <w:color w:val="auto"/>
      </w:rPr>
    </w:lvl>
    <w:lvl w:ilvl="1" w:tplc="B43C0052" w:tentative="1">
      <w:start w:val="1"/>
      <w:numFmt w:val="lowerLetter"/>
      <w:lvlText w:val="%2."/>
      <w:lvlJc w:val="left"/>
      <w:pPr>
        <w:ind w:left="1440" w:hanging="360"/>
      </w:pPr>
    </w:lvl>
    <w:lvl w:ilvl="2" w:tplc="84B23E6E" w:tentative="1">
      <w:start w:val="1"/>
      <w:numFmt w:val="lowerRoman"/>
      <w:lvlText w:val="%3."/>
      <w:lvlJc w:val="right"/>
      <w:pPr>
        <w:ind w:left="2160" w:hanging="180"/>
      </w:pPr>
    </w:lvl>
    <w:lvl w:ilvl="3" w:tplc="7E8AFEC0" w:tentative="1">
      <w:start w:val="1"/>
      <w:numFmt w:val="decimal"/>
      <w:lvlText w:val="%4."/>
      <w:lvlJc w:val="left"/>
      <w:pPr>
        <w:ind w:left="2880" w:hanging="360"/>
      </w:pPr>
    </w:lvl>
    <w:lvl w:ilvl="4" w:tplc="ABEE6BAA" w:tentative="1">
      <w:start w:val="1"/>
      <w:numFmt w:val="lowerLetter"/>
      <w:lvlText w:val="%5."/>
      <w:lvlJc w:val="left"/>
      <w:pPr>
        <w:ind w:left="3600" w:hanging="360"/>
      </w:pPr>
    </w:lvl>
    <w:lvl w:ilvl="5" w:tplc="EE26C728" w:tentative="1">
      <w:start w:val="1"/>
      <w:numFmt w:val="lowerRoman"/>
      <w:lvlText w:val="%6."/>
      <w:lvlJc w:val="right"/>
      <w:pPr>
        <w:ind w:left="4320" w:hanging="180"/>
      </w:pPr>
    </w:lvl>
    <w:lvl w:ilvl="6" w:tplc="EB6E9D64" w:tentative="1">
      <w:start w:val="1"/>
      <w:numFmt w:val="decimal"/>
      <w:lvlText w:val="%7."/>
      <w:lvlJc w:val="left"/>
      <w:pPr>
        <w:ind w:left="5040" w:hanging="360"/>
      </w:pPr>
    </w:lvl>
    <w:lvl w:ilvl="7" w:tplc="8236D99E" w:tentative="1">
      <w:start w:val="1"/>
      <w:numFmt w:val="lowerLetter"/>
      <w:lvlText w:val="%8."/>
      <w:lvlJc w:val="left"/>
      <w:pPr>
        <w:ind w:left="5760" w:hanging="360"/>
      </w:pPr>
    </w:lvl>
    <w:lvl w:ilvl="8" w:tplc="3EF83AE2" w:tentative="1">
      <w:start w:val="1"/>
      <w:numFmt w:val="lowerRoman"/>
      <w:lvlText w:val="%9."/>
      <w:lvlJc w:val="right"/>
      <w:pPr>
        <w:ind w:left="6480" w:hanging="180"/>
      </w:pPr>
    </w:lvl>
  </w:abstractNum>
  <w:abstractNum w:abstractNumId="2" w15:restartNumberingAfterBreak="0">
    <w:nsid w:val="0A371F20"/>
    <w:multiLevelType w:val="hybridMultilevel"/>
    <w:tmpl w:val="188E47A8"/>
    <w:lvl w:ilvl="0" w:tplc="796EFAAA">
      <w:start w:val="1"/>
      <w:numFmt w:val="decimal"/>
      <w:lvlText w:val="%1."/>
      <w:lvlJc w:val="left"/>
      <w:pPr>
        <w:ind w:left="644" w:hanging="360"/>
      </w:pPr>
      <w:rPr>
        <w:rFonts w:hint="default"/>
      </w:rPr>
    </w:lvl>
    <w:lvl w:ilvl="1" w:tplc="00865556" w:tentative="1">
      <w:start w:val="1"/>
      <w:numFmt w:val="lowerLetter"/>
      <w:lvlText w:val="%2."/>
      <w:lvlJc w:val="left"/>
      <w:pPr>
        <w:ind w:left="1364" w:hanging="360"/>
      </w:pPr>
    </w:lvl>
    <w:lvl w:ilvl="2" w:tplc="2F262958" w:tentative="1">
      <w:start w:val="1"/>
      <w:numFmt w:val="lowerRoman"/>
      <w:lvlText w:val="%3."/>
      <w:lvlJc w:val="right"/>
      <w:pPr>
        <w:ind w:left="2084" w:hanging="180"/>
      </w:pPr>
    </w:lvl>
    <w:lvl w:ilvl="3" w:tplc="5E0671DE" w:tentative="1">
      <w:start w:val="1"/>
      <w:numFmt w:val="decimal"/>
      <w:lvlText w:val="%4."/>
      <w:lvlJc w:val="left"/>
      <w:pPr>
        <w:ind w:left="2804" w:hanging="360"/>
      </w:pPr>
    </w:lvl>
    <w:lvl w:ilvl="4" w:tplc="B9D22C32" w:tentative="1">
      <w:start w:val="1"/>
      <w:numFmt w:val="lowerLetter"/>
      <w:lvlText w:val="%5."/>
      <w:lvlJc w:val="left"/>
      <w:pPr>
        <w:ind w:left="3524" w:hanging="360"/>
      </w:pPr>
    </w:lvl>
    <w:lvl w:ilvl="5" w:tplc="BF4E942A" w:tentative="1">
      <w:start w:val="1"/>
      <w:numFmt w:val="lowerRoman"/>
      <w:lvlText w:val="%6."/>
      <w:lvlJc w:val="right"/>
      <w:pPr>
        <w:ind w:left="4244" w:hanging="180"/>
      </w:pPr>
    </w:lvl>
    <w:lvl w:ilvl="6" w:tplc="A676956A" w:tentative="1">
      <w:start w:val="1"/>
      <w:numFmt w:val="decimal"/>
      <w:lvlText w:val="%7."/>
      <w:lvlJc w:val="left"/>
      <w:pPr>
        <w:ind w:left="4964" w:hanging="360"/>
      </w:pPr>
    </w:lvl>
    <w:lvl w:ilvl="7" w:tplc="69BE21D8" w:tentative="1">
      <w:start w:val="1"/>
      <w:numFmt w:val="lowerLetter"/>
      <w:lvlText w:val="%8."/>
      <w:lvlJc w:val="left"/>
      <w:pPr>
        <w:ind w:left="5684" w:hanging="360"/>
      </w:pPr>
    </w:lvl>
    <w:lvl w:ilvl="8" w:tplc="AEE643AC" w:tentative="1">
      <w:start w:val="1"/>
      <w:numFmt w:val="lowerRoman"/>
      <w:lvlText w:val="%9."/>
      <w:lvlJc w:val="right"/>
      <w:pPr>
        <w:ind w:left="6404" w:hanging="180"/>
      </w:pPr>
    </w:lvl>
  </w:abstractNum>
  <w:abstractNum w:abstractNumId="3" w15:restartNumberingAfterBreak="0">
    <w:nsid w:val="0CD0458E"/>
    <w:multiLevelType w:val="hybridMultilevel"/>
    <w:tmpl w:val="55306452"/>
    <w:lvl w:ilvl="0" w:tplc="DDB4E548">
      <w:start w:val="1"/>
      <w:numFmt w:val="bullet"/>
      <w:lvlText w:val=""/>
      <w:lvlJc w:val="left"/>
      <w:pPr>
        <w:ind w:left="720" w:hanging="360"/>
      </w:pPr>
      <w:rPr>
        <w:rFonts w:ascii="Symbol" w:hAnsi="Symbol" w:hint="default"/>
      </w:rPr>
    </w:lvl>
    <w:lvl w:ilvl="1" w:tplc="C1FA466A" w:tentative="1">
      <w:start w:val="1"/>
      <w:numFmt w:val="bullet"/>
      <w:lvlText w:val="o"/>
      <w:lvlJc w:val="left"/>
      <w:pPr>
        <w:ind w:left="1440" w:hanging="360"/>
      </w:pPr>
      <w:rPr>
        <w:rFonts w:ascii="Courier New" w:hAnsi="Courier New" w:cs="Courier New" w:hint="default"/>
      </w:rPr>
    </w:lvl>
    <w:lvl w:ilvl="2" w:tplc="BE403CE4" w:tentative="1">
      <w:start w:val="1"/>
      <w:numFmt w:val="bullet"/>
      <w:lvlText w:val=""/>
      <w:lvlJc w:val="left"/>
      <w:pPr>
        <w:ind w:left="2160" w:hanging="360"/>
      </w:pPr>
      <w:rPr>
        <w:rFonts w:ascii="Wingdings" w:hAnsi="Wingdings" w:hint="default"/>
      </w:rPr>
    </w:lvl>
    <w:lvl w:ilvl="3" w:tplc="7F66DE84" w:tentative="1">
      <w:start w:val="1"/>
      <w:numFmt w:val="bullet"/>
      <w:lvlText w:val=""/>
      <w:lvlJc w:val="left"/>
      <w:pPr>
        <w:ind w:left="2880" w:hanging="360"/>
      </w:pPr>
      <w:rPr>
        <w:rFonts w:ascii="Symbol" w:hAnsi="Symbol" w:hint="default"/>
      </w:rPr>
    </w:lvl>
    <w:lvl w:ilvl="4" w:tplc="2C1A520C" w:tentative="1">
      <w:start w:val="1"/>
      <w:numFmt w:val="bullet"/>
      <w:lvlText w:val="o"/>
      <w:lvlJc w:val="left"/>
      <w:pPr>
        <w:ind w:left="3600" w:hanging="360"/>
      </w:pPr>
      <w:rPr>
        <w:rFonts w:ascii="Courier New" w:hAnsi="Courier New" w:cs="Courier New" w:hint="default"/>
      </w:rPr>
    </w:lvl>
    <w:lvl w:ilvl="5" w:tplc="015A1CD8" w:tentative="1">
      <w:start w:val="1"/>
      <w:numFmt w:val="bullet"/>
      <w:lvlText w:val=""/>
      <w:lvlJc w:val="left"/>
      <w:pPr>
        <w:ind w:left="4320" w:hanging="360"/>
      </w:pPr>
      <w:rPr>
        <w:rFonts w:ascii="Wingdings" w:hAnsi="Wingdings" w:hint="default"/>
      </w:rPr>
    </w:lvl>
    <w:lvl w:ilvl="6" w:tplc="09EAA32E" w:tentative="1">
      <w:start w:val="1"/>
      <w:numFmt w:val="bullet"/>
      <w:lvlText w:val=""/>
      <w:lvlJc w:val="left"/>
      <w:pPr>
        <w:ind w:left="5040" w:hanging="360"/>
      </w:pPr>
      <w:rPr>
        <w:rFonts w:ascii="Symbol" w:hAnsi="Symbol" w:hint="default"/>
      </w:rPr>
    </w:lvl>
    <w:lvl w:ilvl="7" w:tplc="9488ACD8" w:tentative="1">
      <w:start w:val="1"/>
      <w:numFmt w:val="bullet"/>
      <w:lvlText w:val="o"/>
      <w:lvlJc w:val="left"/>
      <w:pPr>
        <w:ind w:left="5760" w:hanging="360"/>
      </w:pPr>
      <w:rPr>
        <w:rFonts w:ascii="Courier New" w:hAnsi="Courier New" w:cs="Courier New" w:hint="default"/>
      </w:rPr>
    </w:lvl>
    <w:lvl w:ilvl="8" w:tplc="5B043C9A" w:tentative="1">
      <w:start w:val="1"/>
      <w:numFmt w:val="bullet"/>
      <w:lvlText w:val=""/>
      <w:lvlJc w:val="left"/>
      <w:pPr>
        <w:ind w:left="6480" w:hanging="360"/>
      </w:pPr>
      <w:rPr>
        <w:rFonts w:ascii="Wingdings" w:hAnsi="Wingdings" w:hint="default"/>
      </w:rPr>
    </w:lvl>
  </w:abstractNum>
  <w:abstractNum w:abstractNumId="4" w15:restartNumberingAfterBreak="0">
    <w:nsid w:val="14B05490"/>
    <w:multiLevelType w:val="hybridMultilevel"/>
    <w:tmpl w:val="DFBCD60E"/>
    <w:lvl w:ilvl="0" w:tplc="13CCDB8C">
      <w:start w:val="1"/>
      <w:numFmt w:val="bullet"/>
      <w:lvlText w:val=""/>
      <w:lvlJc w:val="left"/>
      <w:pPr>
        <w:ind w:left="720" w:hanging="360"/>
      </w:pPr>
      <w:rPr>
        <w:rFonts w:ascii="Wingdings 3" w:hAnsi="Wingdings 3" w:hint="default"/>
      </w:rPr>
    </w:lvl>
    <w:lvl w:ilvl="1" w:tplc="483EC734" w:tentative="1">
      <w:start w:val="1"/>
      <w:numFmt w:val="bullet"/>
      <w:lvlText w:val="o"/>
      <w:lvlJc w:val="left"/>
      <w:pPr>
        <w:ind w:left="1440" w:hanging="360"/>
      </w:pPr>
      <w:rPr>
        <w:rFonts w:ascii="Courier New" w:hAnsi="Courier New" w:cs="Courier New" w:hint="default"/>
      </w:rPr>
    </w:lvl>
    <w:lvl w:ilvl="2" w:tplc="CB8EBEEA" w:tentative="1">
      <w:start w:val="1"/>
      <w:numFmt w:val="bullet"/>
      <w:lvlText w:val=""/>
      <w:lvlJc w:val="left"/>
      <w:pPr>
        <w:ind w:left="2160" w:hanging="360"/>
      </w:pPr>
      <w:rPr>
        <w:rFonts w:ascii="Wingdings" w:hAnsi="Wingdings" w:hint="default"/>
      </w:rPr>
    </w:lvl>
    <w:lvl w:ilvl="3" w:tplc="872AD48A" w:tentative="1">
      <w:start w:val="1"/>
      <w:numFmt w:val="bullet"/>
      <w:lvlText w:val=""/>
      <w:lvlJc w:val="left"/>
      <w:pPr>
        <w:ind w:left="2880" w:hanging="360"/>
      </w:pPr>
      <w:rPr>
        <w:rFonts w:ascii="Symbol" w:hAnsi="Symbol" w:hint="default"/>
      </w:rPr>
    </w:lvl>
    <w:lvl w:ilvl="4" w:tplc="3468D0C2" w:tentative="1">
      <w:start w:val="1"/>
      <w:numFmt w:val="bullet"/>
      <w:lvlText w:val="o"/>
      <w:lvlJc w:val="left"/>
      <w:pPr>
        <w:ind w:left="3600" w:hanging="360"/>
      </w:pPr>
      <w:rPr>
        <w:rFonts w:ascii="Courier New" w:hAnsi="Courier New" w:cs="Courier New" w:hint="default"/>
      </w:rPr>
    </w:lvl>
    <w:lvl w:ilvl="5" w:tplc="28AA63D0" w:tentative="1">
      <w:start w:val="1"/>
      <w:numFmt w:val="bullet"/>
      <w:lvlText w:val=""/>
      <w:lvlJc w:val="left"/>
      <w:pPr>
        <w:ind w:left="4320" w:hanging="360"/>
      </w:pPr>
      <w:rPr>
        <w:rFonts w:ascii="Wingdings" w:hAnsi="Wingdings" w:hint="default"/>
      </w:rPr>
    </w:lvl>
    <w:lvl w:ilvl="6" w:tplc="97A65104" w:tentative="1">
      <w:start w:val="1"/>
      <w:numFmt w:val="bullet"/>
      <w:lvlText w:val=""/>
      <w:lvlJc w:val="left"/>
      <w:pPr>
        <w:ind w:left="5040" w:hanging="360"/>
      </w:pPr>
      <w:rPr>
        <w:rFonts w:ascii="Symbol" w:hAnsi="Symbol" w:hint="default"/>
      </w:rPr>
    </w:lvl>
    <w:lvl w:ilvl="7" w:tplc="6B90FBDA" w:tentative="1">
      <w:start w:val="1"/>
      <w:numFmt w:val="bullet"/>
      <w:lvlText w:val="o"/>
      <w:lvlJc w:val="left"/>
      <w:pPr>
        <w:ind w:left="5760" w:hanging="360"/>
      </w:pPr>
      <w:rPr>
        <w:rFonts w:ascii="Courier New" w:hAnsi="Courier New" w:cs="Courier New" w:hint="default"/>
      </w:rPr>
    </w:lvl>
    <w:lvl w:ilvl="8" w:tplc="7586FC58" w:tentative="1">
      <w:start w:val="1"/>
      <w:numFmt w:val="bullet"/>
      <w:lvlText w:val=""/>
      <w:lvlJc w:val="left"/>
      <w:pPr>
        <w:ind w:left="6480" w:hanging="360"/>
      </w:pPr>
      <w:rPr>
        <w:rFonts w:ascii="Wingdings" w:hAnsi="Wingdings" w:hint="default"/>
      </w:rPr>
    </w:lvl>
  </w:abstractNum>
  <w:abstractNum w:abstractNumId="5" w15:restartNumberingAfterBreak="0">
    <w:nsid w:val="16F86477"/>
    <w:multiLevelType w:val="hybridMultilevel"/>
    <w:tmpl w:val="F48A0096"/>
    <w:lvl w:ilvl="0" w:tplc="901C0B12">
      <w:numFmt w:val="bullet"/>
      <w:lvlText w:val="•"/>
      <w:lvlJc w:val="left"/>
      <w:pPr>
        <w:ind w:left="1080" w:hanging="360"/>
      </w:pPr>
      <w:rPr>
        <w:rFonts w:ascii="Arial" w:eastAsiaTheme="minorHAnsi" w:hAnsi="Arial" w:cs="Arial" w:hint="default"/>
      </w:rPr>
    </w:lvl>
    <w:lvl w:ilvl="1" w:tplc="074E9BCA" w:tentative="1">
      <w:start w:val="1"/>
      <w:numFmt w:val="bullet"/>
      <w:lvlText w:val="o"/>
      <w:lvlJc w:val="left"/>
      <w:pPr>
        <w:ind w:left="1800" w:hanging="360"/>
      </w:pPr>
      <w:rPr>
        <w:rFonts w:ascii="Courier New" w:hAnsi="Courier New" w:cs="Courier New" w:hint="default"/>
      </w:rPr>
    </w:lvl>
    <w:lvl w:ilvl="2" w:tplc="4364C4AE" w:tentative="1">
      <w:start w:val="1"/>
      <w:numFmt w:val="bullet"/>
      <w:lvlText w:val=""/>
      <w:lvlJc w:val="left"/>
      <w:pPr>
        <w:ind w:left="2520" w:hanging="360"/>
      </w:pPr>
      <w:rPr>
        <w:rFonts w:ascii="Wingdings" w:hAnsi="Wingdings" w:hint="default"/>
      </w:rPr>
    </w:lvl>
    <w:lvl w:ilvl="3" w:tplc="C276C734" w:tentative="1">
      <w:start w:val="1"/>
      <w:numFmt w:val="bullet"/>
      <w:lvlText w:val=""/>
      <w:lvlJc w:val="left"/>
      <w:pPr>
        <w:ind w:left="3240" w:hanging="360"/>
      </w:pPr>
      <w:rPr>
        <w:rFonts w:ascii="Symbol" w:hAnsi="Symbol" w:hint="default"/>
      </w:rPr>
    </w:lvl>
    <w:lvl w:ilvl="4" w:tplc="B434B4B2" w:tentative="1">
      <w:start w:val="1"/>
      <w:numFmt w:val="bullet"/>
      <w:lvlText w:val="o"/>
      <w:lvlJc w:val="left"/>
      <w:pPr>
        <w:ind w:left="3960" w:hanging="360"/>
      </w:pPr>
      <w:rPr>
        <w:rFonts w:ascii="Courier New" w:hAnsi="Courier New" w:cs="Courier New" w:hint="default"/>
      </w:rPr>
    </w:lvl>
    <w:lvl w:ilvl="5" w:tplc="B1A6CB4A" w:tentative="1">
      <w:start w:val="1"/>
      <w:numFmt w:val="bullet"/>
      <w:lvlText w:val=""/>
      <w:lvlJc w:val="left"/>
      <w:pPr>
        <w:ind w:left="4680" w:hanging="360"/>
      </w:pPr>
      <w:rPr>
        <w:rFonts w:ascii="Wingdings" w:hAnsi="Wingdings" w:hint="default"/>
      </w:rPr>
    </w:lvl>
    <w:lvl w:ilvl="6" w:tplc="70669270" w:tentative="1">
      <w:start w:val="1"/>
      <w:numFmt w:val="bullet"/>
      <w:lvlText w:val=""/>
      <w:lvlJc w:val="left"/>
      <w:pPr>
        <w:ind w:left="5400" w:hanging="360"/>
      </w:pPr>
      <w:rPr>
        <w:rFonts w:ascii="Symbol" w:hAnsi="Symbol" w:hint="default"/>
      </w:rPr>
    </w:lvl>
    <w:lvl w:ilvl="7" w:tplc="6B7E2C1C" w:tentative="1">
      <w:start w:val="1"/>
      <w:numFmt w:val="bullet"/>
      <w:lvlText w:val="o"/>
      <w:lvlJc w:val="left"/>
      <w:pPr>
        <w:ind w:left="6120" w:hanging="360"/>
      </w:pPr>
      <w:rPr>
        <w:rFonts w:ascii="Courier New" w:hAnsi="Courier New" w:cs="Courier New" w:hint="default"/>
      </w:rPr>
    </w:lvl>
    <w:lvl w:ilvl="8" w:tplc="B602E16C" w:tentative="1">
      <w:start w:val="1"/>
      <w:numFmt w:val="bullet"/>
      <w:lvlText w:val=""/>
      <w:lvlJc w:val="left"/>
      <w:pPr>
        <w:ind w:left="6840" w:hanging="360"/>
      </w:pPr>
      <w:rPr>
        <w:rFonts w:ascii="Wingdings" w:hAnsi="Wingdings" w:hint="default"/>
      </w:rPr>
    </w:lvl>
  </w:abstractNum>
  <w:abstractNum w:abstractNumId="6" w15:restartNumberingAfterBreak="0">
    <w:nsid w:val="19B850FB"/>
    <w:multiLevelType w:val="hybridMultilevel"/>
    <w:tmpl w:val="AFE43152"/>
    <w:lvl w:ilvl="0" w:tplc="8B968B62">
      <w:numFmt w:val="bullet"/>
      <w:lvlText w:val="•"/>
      <w:lvlJc w:val="left"/>
      <w:pPr>
        <w:ind w:left="720" w:hanging="720"/>
      </w:pPr>
      <w:rPr>
        <w:rFonts w:ascii="Arial" w:eastAsiaTheme="minorHAnsi" w:hAnsi="Arial" w:hint="default"/>
        <w:color w:val="auto"/>
      </w:rPr>
    </w:lvl>
    <w:lvl w:ilvl="1" w:tplc="A776FAC2">
      <w:numFmt w:val="bullet"/>
      <w:lvlText w:val="•"/>
      <w:lvlJc w:val="left"/>
      <w:pPr>
        <w:ind w:left="1080" w:hanging="360"/>
      </w:pPr>
      <w:rPr>
        <w:rFonts w:ascii="Arial" w:eastAsiaTheme="minorHAnsi" w:hAnsi="Arial" w:cs="Arial" w:hint="default"/>
      </w:rPr>
    </w:lvl>
    <w:lvl w:ilvl="2" w:tplc="771008F6">
      <w:numFmt w:val="bullet"/>
      <w:lvlText w:val="•"/>
      <w:lvlJc w:val="left"/>
      <w:pPr>
        <w:ind w:left="1800" w:hanging="360"/>
      </w:pPr>
      <w:rPr>
        <w:rFonts w:ascii="Arial" w:eastAsiaTheme="minorHAnsi" w:hAnsi="Arial" w:cs="Arial" w:hint="default"/>
      </w:rPr>
    </w:lvl>
    <w:lvl w:ilvl="3" w:tplc="2416BA62" w:tentative="1">
      <w:start w:val="1"/>
      <w:numFmt w:val="bullet"/>
      <w:lvlText w:val=""/>
      <w:lvlJc w:val="left"/>
      <w:pPr>
        <w:ind w:left="2520" w:hanging="360"/>
      </w:pPr>
      <w:rPr>
        <w:rFonts w:ascii="Symbol" w:hAnsi="Symbol" w:hint="default"/>
      </w:rPr>
    </w:lvl>
    <w:lvl w:ilvl="4" w:tplc="E89C3138" w:tentative="1">
      <w:start w:val="1"/>
      <w:numFmt w:val="bullet"/>
      <w:lvlText w:val="o"/>
      <w:lvlJc w:val="left"/>
      <w:pPr>
        <w:ind w:left="3240" w:hanging="360"/>
      </w:pPr>
      <w:rPr>
        <w:rFonts w:ascii="Courier New" w:hAnsi="Courier New" w:cs="Courier New" w:hint="default"/>
      </w:rPr>
    </w:lvl>
    <w:lvl w:ilvl="5" w:tplc="918C3CE4" w:tentative="1">
      <w:start w:val="1"/>
      <w:numFmt w:val="bullet"/>
      <w:lvlText w:val=""/>
      <w:lvlJc w:val="left"/>
      <w:pPr>
        <w:ind w:left="3960" w:hanging="360"/>
      </w:pPr>
      <w:rPr>
        <w:rFonts w:ascii="Wingdings" w:hAnsi="Wingdings" w:hint="default"/>
      </w:rPr>
    </w:lvl>
    <w:lvl w:ilvl="6" w:tplc="5A143FD4" w:tentative="1">
      <w:start w:val="1"/>
      <w:numFmt w:val="bullet"/>
      <w:lvlText w:val=""/>
      <w:lvlJc w:val="left"/>
      <w:pPr>
        <w:ind w:left="4680" w:hanging="360"/>
      </w:pPr>
      <w:rPr>
        <w:rFonts w:ascii="Symbol" w:hAnsi="Symbol" w:hint="default"/>
      </w:rPr>
    </w:lvl>
    <w:lvl w:ilvl="7" w:tplc="F8A69D56" w:tentative="1">
      <w:start w:val="1"/>
      <w:numFmt w:val="bullet"/>
      <w:lvlText w:val="o"/>
      <w:lvlJc w:val="left"/>
      <w:pPr>
        <w:ind w:left="5400" w:hanging="360"/>
      </w:pPr>
      <w:rPr>
        <w:rFonts w:ascii="Courier New" w:hAnsi="Courier New" w:cs="Courier New" w:hint="default"/>
      </w:rPr>
    </w:lvl>
    <w:lvl w:ilvl="8" w:tplc="533C92FA" w:tentative="1">
      <w:start w:val="1"/>
      <w:numFmt w:val="bullet"/>
      <w:lvlText w:val=""/>
      <w:lvlJc w:val="left"/>
      <w:pPr>
        <w:ind w:left="6120" w:hanging="360"/>
      </w:pPr>
      <w:rPr>
        <w:rFonts w:ascii="Wingdings" w:hAnsi="Wingdings" w:hint="default"/>
      </w:rPr>
    </w:lvl>
  </w:abstractNum>
  <w:abstractNum w:abstractNumId="7" w15:restartNumberingAfterBreak="0">
    <w:nsid w:val="1B2355E4"/>
    <w:multiLevelType w:val="multilevel"/>
    <w:tmpl w:val="E1342B46"/>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FB4BAB"/>
    <w:multiLevelType w:val="hybridMultilevel"/>
    <w:tmpl w:val="3646945C"/>
    <w:lvl w:ilvl="0" w:tplc="842E5ECE">
      <w:start w:val="1"/>
      <w:numFmt w:val="bullet"/>
      <w:lvlText w:val=""/>
      <w:lvlJc w:val="left"/>
      <w:pPr>
        <w:ind w:left="720" w:hanging="360"/>
      </w:pPr>
      <w:rPr>
        <w:rFonts w:ascii="Symbol" w:hAnsi="Symbol" w:hint="default"/>
      </w:rPr>
    </w:lvl>
    <w:lvl w:ilvl="1" w:tplc="6262B05E" w:tentative="1">
      <w:start w:val="1"/>
      <w:numFmt w:val="bullet"/>
      <w:lvlText w:val="o"/>
      <w:lvlJc w:val="left"/>
      <w:pPr>
        <w:ind w:left="1440" w:hanging="360"/>
      </w:pPr>
      <w:rPr>
        <w:rFonts w:ascii="Courier New" w:hAnsi="Courier New" w:cs="Courier New" w:hint="default"/>
      </w:rPr>
    </w:lvl>
    <w:lvl w:ilvl="2" w:tplc="ACD85BC2" w:tentative="1">
      <w:start w:val="1"/>
      <w:numFmt w:val="bullet"/>
      <w:lvlText w:val=""/>
      <w:lvlJc w:val="left"/>
      <w:pPr>
        <w:ind w:left="2160" w:hanging="360"/>
      </w:pPr>
      <w:rPr>
        <w:rFonts w:ascii="Wingdings" w:hAnsi="Wingdings" w:hint="default"/>
      </w:rPr>
    </w:lvl>
    <w:lvl w:ilvl="3" w:tplc="AE06CA46" w:tentative="1">
      <w:start w:val="1"/>
      <w:numFmt w:val="bullet"/>
      <w:lvlText w:val=""/>
      <w:lvlJc w:val="left"/>
      <w:pPr>
        <w:ind w:left="2880" w:hanging="360"/>
      </w:pPr>
      <w:rPr>
        <w:rFonts w:ascii="Symbol" w:hAnsi="Symbol" w:hint="default"/>
      </w:rPr>
    </w:lvl>
    <w:lvl w:ilvl="4" w:tplc="9DB84D9E" w:tentative="1">
      <w:start w:val="1"/>
      <w:numFmt w:val="bullet"/>
      <w:lvlText w:val="o"/>
      <w:lvlJc w:val="left"/>
      <w:pPr>
        <w:ind w:left="3600" w:hanging="360"/>
      </w:pPr>
      <w:rPr>
        <w:rFonts w:ascii="Courier New" w:hAnsi="Courier New" w:cs="Courier New" w:hint="default"/>
      </w:rPr>
    </w:lvl>
    <w:lvl w:ilvl="5" w:tplc="2B8C05F4" w:tentative="1">
      <w:start w:val="1"/>
      <w:numFmt w:val="bullet"/>
      <w:lvlText w:val=""/>
      <w:lvlJc w:val="left"/>
      <w:pPr>
        <w:ind w:left="4320" w:hanging="360"/>
      </w:pPr>
      <w:rPr>
        <w:rFonts w:ascii="Wingdings" w:hAnsi="Wingdings" w:hint="default"/>
      </w:rPr>
    </w:lvl>
    <w:lvl w:ilvl="6" w:tplc="AD0AD42A" w:tentative="1">
      <w:start w:val="1"/>
      <w:numFmt w:val="bullet"/>
      <w:lvlText w:val=""/>
      <w:lvlJc w:val="left"/>
      <w:pPr>
        <w:ind w:left="5040" w:hanging="360"/>
      </w:pPr>
      <w:rPr>
        <w:rFonts w:ascii="Symbol" w:hAnsi="Symbol" w:hint="default"/>
      </w:rPr>
    </w:lvl>
    <w:lvl w:ilvl="7" w:tplc="E44E2F28" w:tentative="1">
      <w:start w:val="1"/>
      <w:numFmt w:val="bullet"/>
      <w:lvlText w:val="o"/>
      <w:lvlJc w:val="left"/>
      <w:pPr>
        <w:ind w:left="5760" w:hanging="360"/>
      </w:pPr>
      <w:rPr>
        <w:rFonts w:ascii="Courier New" w:hAnsi="Courier New" w:cs="Courier New" w:hint="default"/>
      </w:rPr>
    </w:lvl>
    <w:lvl w:ilvl="8" w:tplc="74FA1B92" w:tentative="1">
      <w:start w:val="1"/>
      <w:numFmt w:val="bullet"/>
      <w:lvlText w:val=""/>
      <w:lvlJc w:val="left"/>
      <w:pPr>
        <w:ind w:left="6480" w:hanging="360"/>
      </w:pPr>
      <w:rPr>
        <w:rFonts w:ascii="Wingdings" w:hAnsi="Wingdings" w:hint="default"/>
      </w:rPr>
    </w:lvl>
  </w:abstractNum>
  <w:abstractNum w:abstractNumId="9" w15:restartNumberingAfterBreak="0">
    <w:nsid w:val="2100481D"/>
    <w:multiLevelType w:val="hybridMultilevel"/>
    <w:tmpl w:val="822C43DE"/>
    <w:lvl w:ilvl="0" w:tplc="C9881FBA">
      <w:start w:val="1"/>
      <w:numFmt w:val="bullet"/>
      <w:lvlText w:val=""/>
      <w:lvlJc w:val="left"/>
      <w:pPr>
        <w:ind w:left="720" w:hanging="360"/>
      </w:pPr>
      <w:rPr>
        <w:rFonts w:ascii="Symbol" w:hAnsi="Symbol" w:hint="default"/>
      </w:rPr>
    </w:lvl>
    <w:lvl w:ilvl="1" w:tplc="8550DDA0" w:tentative="1">
      <w:start w:val="1"/>
      <w:numFmt w:val="bullet"/>
      <w:lvlText w:val="o"/>
      <w:lvlJc w:val="left"/>
      <w:pPr>
        <w:ind w:left="1440" w:hanging="360"/>
      </w:pPr>
      <w:rPr>
        <w:rFonts w:ascii="Courier New" w:hAnsi="Courier New" w:cs="Courier New" w:hint="default"/>
      </w:rPr>
    </w:lvl>
    <w:lvl w:ilvl="2" w:tplc="007CE3E8" w:tentative="1">
      <w:start w:val="1"/>
      <w:numFmt w:val="bullet"/>
      <w:lvlText w:val=""/>
      <w:lvlJc w:val="left"/>
      <w:pPr>
        <w:ind w:left="2160" w:hanging="360"/>
      </w:pPr>
      <w:rPr>
        <w:rFonts w:ascii="Wingdings" w:hAnsi="Wingdings" w:hint="default"/>
      </w:rPr>
    </w:lvl>
    <w:lvl w:ilvl="3" w:tplc="C98A6BB0" w:tentative="1">
      <w:start w:val="1"/>
      <w:numFmt w:val="bullet"/>
      <w:lvlText w:val=""/>
      <w:lvlJc w:val="left"/>
      <w:pPr>
        <w:ind w:left="2880" w:hanging="360"/>
      </w:pPr>
      <w:rPr>
        <w:rFonts w:ascii="Symbol" w:hAnsi="Symbol" w:hint="default"/>
      </w:rPr>
    </w:lvl>
    <w:lvl w:ilvl="4" w:tplc="C0167C00" w:tentative="1">
      <w:start w:val="1"/>
      <w:numFmt w:val="bullet"/>
      <w:lvlText w:val="o"/>
      <w:lvlJc w:val="left"/>
      <w:pPr>
        <w:ind w:left="3600" w:hanging="360"/>
      </w:pPr>
      <w:rPr>
        <w:rFonts w:ascii="Courier New" w:hAnsi="Courier New" w:cs="Courier New" w:hint="default"/>
      </w:rPr>
    </w:lvl>
    <w:lvl w:ilvl="5" w:tplc="6A50F8BE" w:tentative="1">
      <w:start w:val="1"/>
      <w:numFmt w:val="bullet"/>
      <w:lvlText w:val=""/>
      <w:lvlJc w:val="left"/>
      <w:pPr>
        <w:ind w:left="4320" w:hanging="360"/>
      </w:pPr>
      <w:rPr>
        <w:rFonts w:ascii="Wingdings" w:hAnsi="Wingdings" w:hint="default"/>
      </w:rPr>
    </w:lvl>
    <w:lvl w:ilvl="6" w:tplc="28884AA2" w:tentative="1">
      <w:start w:val="1"/>
      <w:numFmt w:val="bullet"/>
      <w:lvlText w:val=""/>
      <w:lvlJc w:val="left"/>
      <w:pPr>
        <w:ind w:left="5040" w:hanging="360"/>
      </w:pPr>
      <w:rPr>
        <w:rFonts w:ascii="Symbol" w:hAnsi="Symbol" w:hint="default"/>
      </w:rPr>
    </w:lvl>
    <w:lvl w:ilvl="7" w:tplc="89D058E0" w:tentative="1">
      <w:start w:val="1"/>
      <w:numFmt w:val="bullet"/>
      <w:lvlText w:val="o"/>
      <w:lvlJc w:val="left"/>
      <w:pPr>
        <w:ind w:left="5760" w:hanging="360"/>
      </w:pPr>
      <w:rPr>
        <w:rFonts w:ascii="Courier New" w:hAnsi="Courier New" w:cs="Courier New" w:hint="default"/>
      </w:rPr>
    </w:lvl>
    <w:lvl w:ilvl="8" w:tplc="FCB0962E" w:tentative="1">
      <w:start w:val="1"/>
      <w:numFmt w:val="bullet"/>
      <w:lvlText w:val=""/>
      <w:lvlJc w:val="left"/>
      <w:pPr>
        <w:ind w:left="6480" w:hanging="360"/>
      </w:pPr>
      <w:rPr>
        <w:rFonts w:ascii="Wingdings" w:hAnsi="Wingdings" w:hint="default"/>
      </w:rPr>
    </w:lvl>
  </w:abstractNum>
  <w:abstractNum w:abstractNumId="10" w15:restartNumberingAfterBreak="0">
    <w:nsid w:val="21DA532E"/>
    <w:multiLevelType w:val="hybridMultilevel"/>
    <w:tmpl w:val="B2585D8C"/>
    <w:lvl w:ilvl="0" w:tplc="A8F08D64">
      <w:numFmt w:val="bullet"/>
      <w:lvlText w:val="•"/>
      <w:lvlJc w:val="left"/>
      <w:pPr>
        <w:ind w:left="360" w:hanging="360"/>
      </w:pPr>
      <w:rPr>
        <w:rFonts w:ascii="Arial" w:eastAsiaTheme="minorHAnsi" w:hAnsi="Arial" w:hint="default"/>
        <w:color w:val="auto"/>
      </w:rPr>
    </w:lvl>
    <w:lvl w:ilvl="1" w:tplc="D48ED40E" w:tentative="1">
      <w:start w:val="1"/>
      <w:numFmt w:val="bullet"/>
      <w:lvlText w:val="o"/>
      <w:lvlJc w:val="left"/>
      <w:pPr>
        <w:ind w:left="1080" w:hanging="360"/>
      </w:pPr>
      <w:rPr>
        <w:rFonts w:ascii="Courier New" w:hAnsi="Courier New" w:cs="Courier New" w:hint="default"/>
      </w:rPr>
    </w:lvl>
    <w:lvl w:ilvl="2" w:tplc="DABCE2A4" w:tentative="1">
      <w:start w:val="1"/>
      <w:numFmt w:val="bullet"/>
      <w:lvlText w:val=""/>
      <w:lvlJc w:val="left"/>
      <w:pPr>
        <w:ind w:left="1800" w:hanging="360"/>
      </w:pPr>
      <w:rPr>
        <w:rFonts w:ascii="Wingdings" w:hAnsi="Wingdings" w:hint="default"/>
      </w:rPr>
    </w:lvl>
    <w:lvl w:ilvl="3" w:tplc="5D329CCE" w:tentative="1">
      <w:start w:val="1"/>
      <w:numFmt w:val="bullet"/>
      <w:lvlText w:val=""/>
      <w:lvlJc w:val="left"/>
      <w:pPr>
        <w:ind w:left="2520" w:hanging="360"/>
      </w:pPr>
      <w:rPr>
        <w:rFonts w:ascii="Symbol" w:hAnsi="Symbol" w:hint="default"/>
      </w:rPr>
    </w:lvl>
    <w:lvl w:ilvl="4" w:tplc="228E03B4" w:tentative="1">
      <w:start w:val="1"/>
      <w:numFmt w:val="bullet"/>
      <w:lvlText w:val="o"/>
      <w:lvlJc w:val="left"/>
      <w:pPr>
        <w:ind w:left="3240" w:hanging="360"/>
      </w:pPr>
      <w:rPr>
        <w:rFonts w:ascii="Courier New" w:hAnsi="Courier New" w:cs="Courier New" w:hint="default"/>
      </w:rPr>
    </w:lvl>
    <w:lvl w:ilvl="5" w:tplc="8E4EEEB8" w:tentative="1">
      <w:start w:val="1"/>
      <w:numFmt w:val="bullet"/>
      <w:lvlText w:val=""/>
      <w:lvlJc w:val="left"/>
      <w:pPr>
        <w:ind w:left="3960" w:hanging="360"/>
      </w:pPr>
      <w:rPr>
        <w:rFonts w:ascii="Wingdings" w:hAnsi="Wingdings" w:hint="default"/>
      </w:rPr>
    </w:lvl>
    <w:lvl w:ilvl="6" w:tplc="90E08A8E" w:tentative="1">
      <w:start w:val="1"/>
      <w:numFmt w:val="bullet"/>
      <w:lvlText w:val=""/>
      <w:lvlJc w:val="left"/>
      <w:pPr>
        <w:ind w:left="4680" w:hanging="360"/>
      </w:pPr>
      <w:rPr>
        <w:rFonts w:ascii="Symbol" w:hAnsi="Symbol" w:hint="default"/>
      </w:rPr>
    </w:lvl>
    <w:lvl w:ilvl="7" w:tplc="0076206A" w:tentative="1">
      <w:start w:val="1"/>
      <w:numFmt w:val="bullet"/>
      <w:lvlText w:val="o"/>
      <w:lvlJc w:val="left"/>
      <w:pPr>
        <w:ind w:left="5400" w:hanging="360"/>
      </w:pPr>
      <w:rPr>
        <w:rFonts w:ascii="Courier New" w:hAnsi="Courier New" w:cs="Courier New" w:hint="default"/>
      </w:rPr>
    </w:lvl>
    <w:lvl w:ilvl="8" w:tplc="CB865D52" w:tentative="1">
      <w:start w:val="1"/>
      <w:numFmt w:val="bullet"/>
      <w:lvlText w:val=""/>
      <w:lvlJc w:val="left"/>
      <w:pPr>
        <w:ind w:left="6120" w:hanging="360"/>
      </w:pPr>
      <w:rPr>
        <w:rFonts w:ascii="Wingdings" w:hAnsi="Wingdings" w:hint="default"/>
      </w:rPr>
    </w:lvl>
  </w:abstractNum>
  <w:abstractNum w:abstractNumId="11" w15:restartNumberingAfterBreak="0">
    <w:nsid w:val="276C11F4"/>
    <w:multiLevelType w:val="hybridMultilevel"/>
    <w:tmpl w:val="5D0286FC"/>
    <w:lvl w:ilvl="0" w:tplc="E4AA13B2">
      <w:start w:val="1"/>
      <w:numFmt w:val="bullet"/>
      <w:lvlText w:val=""/>
      <w:lvlJc w:val="left"/>
      <w:pPr>
        <w:ind w:left="720" w:hanging="360"/>
      </w:pPr>
      <w:rPr>
        <w:rFonts w:ascii="Symbol" w:hAnsi="Symbol" w:hint="default"/>
      </w:rPr>
    </w:lvl>
    <w:lvl w:ilvl="1" w:tplc="E7984990">
      <w:start w:val="1"/>
      <w:numFmt w:val="bullet"/>
      <w:lvlText w:val="o"/>
      <w:lvlJc w:val="left"/>
      <w:pPr>
        <w:ind w:left="1440" w:hanging="360"/>
      </w:pPr>
      <w:rPr>
        <w:rFonts w:ascii="Courier New" w:hAnsi="Courier New" w:cs="Courier New" w:hint="default"/>
      </w:rPr>
    </w:lvl>
    <w:lvl w:ilvl="2" w:tplc="A1E44AD0">
      <w:start w:val="1"/>
      <w:numFmt w:val="bullet"/>
      <w:lvlText w:val=""/>
      <w:lvlJc w:val="left"/>
      <w:pPr>
        <w:ind w:left="2160" w:hanging="360"/>
      </w:pPr>
      <w:rPr>
        <w:rFonts w:ascii="Wingdings" w:hAnsi="Wingdings" w:hint="default"/>
      </w:rPr>
    </w:lvl>
    <w:lvl w:ilvl="3" w:tplc="83689176">
      <w:start w:val="1"/>
      <w:numFmt w:val="bullet"/>
      <w:lvlText w:val=""/>
      <w:lvlJc w:val="left"/>
      <w:pPr>
        <w:ind w:left="2880" w:hanging="360"/>
      </w:pPr>
      <w:rPr>
        <w:rFonts w:ascii="Symbol" w:hAnsi="Symbol" w:hint="default"/>
      </w:rPr>
    </w:lvl>
    <w:lvl w:ilvl="4" w:tplc="D87C9132">
      <w:start w:val="1"/>
      <w:numFmt w:val="bullet"/>
      <w:lvlText w:val="o"/>
      <w:lvlJc w:val="left"/>
      <w:pPr>
        <w:ind w:left="3600" w:hanging="360"/>
      </w:pPr>
      <w:rPr>
        <w:rFonts w:ascii="Courier New" w:hAnsi="Courier New" w:cs="Courier New" w:hint="default"/>
      </w:rPr>
    </w:lvl>
    <w:lvl w:ilvl="5" w:tplc="D6202C62">
      <w:start w:val="1"/>
      <w:numFmt w:val="bullet"/>
      <w:lvlText w:val=""/>
      <w:lvlJc w:val="left"/>
      <w:pPr>
        <w:ind w:left="4320" w:hanging="360"/>
      </w:pPr>
      <w:rPr>
        <w:rFonts w:ascii="Wingdings" w:hAnsi="Wingdings" w:hint="default"/>
      </w:rPr>
    </w:lvl>
    <w:lvl w:ilvl="6" w:tplc="19C050E4">
      <w:start w:val="1"/>
      <w:numFmt w:val="bullet"/>
      <w:lvlText w:val=""/>
      <w:lvlJc w:val="left"/>
      <w:pPr>
        <w:ind w:left="5040" w:hanging="360"/>
      </w:pPr>
      <w:rPr>
        <w:rFonts w:ascii="Symbol" w:hAnsi="Symbol" w:hint="default"/>
      </w:rPr>
    </w:lvl>
    <w:lvl w:ilvl="7" w:tplc="8E388478">
      <w:start w:val="1"/>
      <w:numFmt w:val="bullet"/>
      <w:lvlText w:val="o"/>
      <w:lvlJc w:val="left"/>
      <w:pPr>
        <w:ind w:left="5760" w:hanging="360"/>
      </w:pPr>
      <w:rPr>
        <w:rFonts w:ascii="Courier New" w:hAnsi="Courier New" w:cs="Courier New" w:hint="default"/>
      </w:rPr>
    </w:lvl>
    <w:lvl w:ilvl="8" w:tplc="82FEE4D2">
      <w:start w:val="1"/>
      <w:numFmt w:val="bullet"/>
      <w:lvlText w:val=""/>
      <w:lvlJc w:val="left"/>
      <w:pPr>
        <w:ind w:left="6480" w:hanging="360"/>
      </w:pPr>
      <w:rPr>
        <w:rFonts w:ascii="Wingdings" w:hAnsi="Wingdings" w:hint="default"/>
      </w:rPr>
    </w:lvl>
  </w:abstractNum>
  <w:abstractNum w:abstractNumId="12" w15:restartNumberingAfterBreak="0">
    <w:nsid w:val="27BF7DD9"/>
    <w:multiLevelType w:val="hybridMultilevel"/>
    <w:tmpl w:val="97226C08"/>
    <w:lvl w:ilvl="0" w:tplc="5406F60C">
      <w:start w:val="1"/>
      <w:numFmt w:val="bullet"/>
      <w:lvlText w:val=""/>
      <w:lvlJc w:val="left"/>
      <w:pPr>
        <w:ind w:left="720" w:hanging="360"/>
      </w:pPr>
      <w:rPr>
        <w:rFonts w:ascii="Symbol" w:hAnsi="Symbol" w:hint="default"/>
      </w:rPr>
    </w:lvl>
    <w:lvl w:ilvl="1" w:tplc="BBECCC00" w:tentative="1">
      <w:start w:val="1"/>
      <w:numFmt w:val="bullet"/>
      <w:lvlText w:val="o"/>
      <w:lvlJc w:val="left"/>
      <w:pPr>
        <w:ind w:left="1440" w:hanging="360"/>
      </w:pPr>
      <w:rPr>
        <w:rFonts w:ascii="Courier New" w:hAnsi="Courier New" w:cs="Courier New" w:hint="default"/>
      </w:rPr>
    </w:lvl>
    <w:lvl w:ilvl="2" w:tplc="B13AA94C" w:tentative="1">
      <w:start w:val="1"/>
      <w:numFmt w:val="bullet"/>
      <w:lvlText w:val=""/>
      <w:lvlJc w:val="left"/>
      <w:pPr>
        <w:ind w:left="2160" w:hanging="360"/>
      </w:pPr>
      <w:rPr>
        <w:rFonts w:ascii="Wingdings" w:hAnsi="Wingdings" w:hint="default"/>
      </w:rPr>
    </w:lvl>
    <w:lvl w:ilvl="3" w:tplc="4288C862" w:tentative="1">
      <w:start w:val="1"/>
      <w:numFmt w:val="bullet"/>
      <w:lvlText w:val=""/>
      <w:lvlJc w:val="left"/>
      <w:pPr>
        <w:ind w:left="2880" w:hanging="360"/>
      </w:pPr>
      <w:rPr>
        <w:rFonts w:ascii="Symbol" w:hAnsi="Symbol" w:hint="default"/>
      </w:rPr>
    </w:lvl>
    <w:lvl w:ilvl="4" w:tplc="F82E9892" w:tentative="1">
      <w:start w:val="1"/>
      <w:numFmt w:val="bullet"/>
      <w:lvlText w:val="o"/>
      <w:lvlJc w:val="left"/>
      <w:pPr>
        <w:ind w:left="3600" w:hanging="360"/>
      </w:pPr>
      <w:rPr>
        <w:rFonts w:ascii="Courier New" w:hAnsi="Courier New" w:cs="Courier New" w:hint="default"/>
      </w:rPr>
    </w:lvl>
    <w:lvl w:ilvl="5" w:tplc="91004642" w:tentative="1">
      <w:start w:val="1"/>
      <w:numFmt w:val="bullet"/>
      <w:lvlText w:val=""/>
      <w:lvlJc w:val="left"/>
      <w:pPr>
        <w:ind w:left="4320" w:hanging="360"/>
      </w:pPr>
      <w:rPr>
        <w:rFonts w:ascii="Wingdings" w:hAnsi="Wingdings" w:hint="default"/>
      </w:rPr>
    </w:lvl>
    <w:lvl w:ilvl="6" w:tplc="D428810A" w:tentative="1">
      <w:start w:val="1"/>
      <w:numFmt w:val="bullet"/>
      <w:lvlText w:val=""/>
      <w:lvlJc w:val="left"/>
      <w:pPr>
        <w:ind w:left="5040" w:hanging="360"/>
      </w:pPr>
      <w:rPr>
        <w:rFonts w:ascii="Symbol" w:hAnsi="Symbol" w:hint="default"/>
      </w:rPr>
    </w:lvl>
    <w:lvl w:ilvl="7" w:tplc="CBA036D6" w:tentative="1">
      <w:start w:val="1"/>
      <w:numFmt w:val="bullet"/>
      <w:lvlText w:val="o"/>
      <w:lvlJc w:val="left"/>
      <w:pPr>
        <w:ind w:left="5760" w:hanging="360"/>
      </w:pPr>
      <w:rPr>
        <w:rFonts w:ascii="Courier New" w:hAnsi="Courier New" w:cs="Courier New" w:hint="default"/>
      </w:rPr>
    </w:lvl>
    <w:lvl w:ilvl="8" w:tplc="10588748" w:tentative="1">
      <w:start w:val="1"/>
      <w:numFmt w:val="bullet"/>
      <w:lvlText w:val=""/>
      <w:lvlJc w:val="left"/>
      <w:pPr>
        <w:ind w:left="6480" w:hanging="360"/>
      </w:pPr>
      <w:rPr>
        <w:rFonts w:ascii="Wingdings" w:hAnsi="Wingdings" w:hint="default"/>
      </w:rPr>
    </w:lvl>
  </w:abstractNum>
  <w:abstractNum w:abstractNumId="13" w15:restartNumberingAfterBreak="0">
    <w:nsid w:val="28783330"/>
    <w:multiLevelType w:val="multilevel"/>
    <w:tmpl w:val="033C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36579"/>
    <w:multiLevelType w:val="hybridMultilevel"/>
    <w:tmpl w:val="51F0BADE"/>
    <w:lvl w:ilvl="0" w:tplc="D8085396">
      <w:start w:val="1"/>
      <w:numFmt w:val="bullet"/>
      <w:lvlText w:val=""/>
      <w:lvlJc w:val="left"/>
      <w:pPr>
        <w:tabs>
          <w:tab w:val="num" w:pos="720"/>
        </w:tabs>
        <w:ind w:left="720" w:hanging="360"/>
      </w:pPr>
      <w:rPr>
        <w:rFonts w:ascii="Wingdings 3" w:hAnsi="Wingdings 3" w:hint="default"/>
      </w:rPr>
    </w:lvl>
    <w:lvl w:ilvl="1" w:tplc="072CA382" w:tentative="1">
      <w:start w:val="1"/>
      <w:numFmt w:val="bullet"/>
      <w:lvlText w:val=""/>
      <w:lvlJc w:val="left"/>
      <w:pPr>
        <w:tabs>
          <w:tab w:val="num" w:pos="1440"/>
        </w:tabs>
        <w:ind w:left="1440" w:hanging="360"/>
      </w:pPr>
      <w:rPr>
        <w:rFonts w:ascii="Wingdings 3" w:hAnsi="Wingdings 3" w:hint="default"/>
      </w:rPr>
    </w:lvl>
    <w:lvl w:ilvl="2" w:tplc="6528138A" w:tentative="1">
      <w:start w:val="1"/>
      <w:numFmt w:val="bullet"/>
      <w:lvlText w:val=""/>
      <w:lvlJc w:val="left"/>
      <w:pPr>
        <w:tabs>
          <w:tab w:val="num" w:pos="2160"/>
        </w:tabs>
        <w:ind w:left="2160" w:hanging="360"/>
      </w:pPr>
      <w:rPr>
        <w:rFonts w:ascii="Wingdings 3" w:hAnsi="Wingdings 3" w:hint="default"/>
      </w:rPr>
    </w:lvl>
    <w:lvl w:ilvl="3" w:tplc="E8269A74" w:tentative="1">
      <w:start w:val="1"/>
      <w:numFmt w:val="bullet"/>
      <w:lvlText w:val=""/>
      <w:lvlJc w:val="left"/>
      <w:pPr>
        <w:tabs>
          <w:tab w:val="num" w:pos="2880"/>
        </w:tabs>
        <w:ind w:left="2880" w:hanging="360"/>
      </w:pPr>
      <w:rPr>
        <w:rFonts w:ascii="Wingdings 3" w:hAnsi="Wingdings 3" w:hint="default"/>
      </w:rPr>
    </w:lvl>
    <w:lvl w:ilvl="4" w:tplc="C82CD3C2" w:tentative="1">
      <w:start w:val="1"/>
      <w:numFmt w:val="bullet"/>
      <w:lvlText w:val=""/>
      <w:lvlJc w:val="left"/>
      <w:pPr>
        <w:tabs>
          <w:tab w:val="num" w:pos="3600"/>
        </w:tabs>
        <w:ind w:left="3600" w:hanging="360"/>
      </w:pPr>
      <w:rPr>
        <w:rFonts w:ascii="Wingdings 3" w:hAnsi="Wingdings 3" w:hint="default"/>
      </w:rPr>
    </w:lvl>
    <w:lvl w:ilvl="5" w:tplc="65C6D7B2" w:tentative="1">
      <w:start w:val="1"/>
      <w:numFmt w:val="bullet"/>
      <w:lvlText w:val=""/>
      <w:lvlJc w:val="left"/>
      <w:pPr>
        <w:tabs>
          <w:tab w:val="num" w:pos="4320"/>
        </w:tabs>
        <w:ind w:left="4320" w:hanging="360"/>
      </w:pPr>
      <w:rPr>
        <w:rFonts w:ascii="Wingdings 3" w:hAnsi="Wingdings 3" w:hint="default"/>
      </w:rPr>
    </w:lvl>
    <w:lvl w:ilvl="6" w:tplc="5C827076" w:tentative="1">
      <w:start w:val="1"/>
      <w:numFmt w:val="bullet"/>
      <w:lvlText w:val=""/>
      <w:lvlJc w:val="left"/>
      <w:pPr>
        <w:tabs>
          <w:tab w:val="num" w:pos="5040"/>
        </w:tabs>
        <w:ind w:left="5040" w:hanging="360"/>
      </w:pPr>
      <w:rPr>
        <w:rFonts w:ascii="Wingdings 3" w:hAnsi="Wingdings 3" w:hint="default"/>
      </w:rPr>
    </w:lvl>
    <w:lvl w:ilvl="7" w:tplc="E92E2B64" w:tentative="1">
      <w:start w:val="1"/>
      <w:numFmt w:val="bullet"/>
      <w:lvlText w:val=""/>
      <w:lvlJc w:val="left"/>
      <w:pPr>
        <w:tabs>
          <w:tab w:val="num" w:pos="5760"/>
        </w:tabs>
        <w:ind w:left="5760" w:hanging="360"/>
      </w:pPr>
      <w:rPr>
        <w:rFonts w:ascii="Wingdings 3" w:hAnsi="Wingdings 3" w:hint="default"/>
      </w:rPr>
    </w:lvl>
    <w:lvl w:ilvl="8" w:tplc="E988CB9C"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D280DCD"/>
    <w:multiLevelType w:val="hybridMultilevel"/>
    <w:tmpl w:val="406865B2"/>
    <w:lvl w:ilvl="0" w:tplc="47F4E650">
      <w:start w:val="1"/>
      <w:numFmt w:val="decimal"/>
      <w:lvlText w:val="%1."/>
      <w:lvlJc w:val="left"/>
      <w:pPr>
        <w:ind w:left="360" w:hanging="360"/>
      </w:pPr>
      <w:rPr>
        <w:rFonts w:hint="default"/>
      </w:rPr>
    </w:lvl>
    <w:lvl w:ilvl="1" w:tplc="1B46D3F4" w:tentative="1">
      <w:start w:val="1"/>
      <w:numFmt w:val="lowerLetter"/>
      <w:lvlText w:val="%2."/>
      <w:lvlJc w:val="left"/>
      <w:pPr>
        <w:ind w:left="1080" w:hanging="360"/>
      </w:pPr>
    </w:lvl>
    <w:lvl w:ilvl="2" w:tplc="EC6EDC82" w:tentative="1">
      <w:start w:val="1"/>
      <w:numFmt w:val="lowerRoman"/>
      <w:lvlText w:val="%3."/>
      <w:lvlJc w:val="right"/>
      <w:pPr>
        <w:ind w:left="1800" w:hanging="180"/>
      </w:pPr>
    </w:lvl>
    <w:lvl w:ilvl="3" w:tplc="EB0E0BB0" w:tentative="1">
      <w:start w:val="1"/>
      <w:numFmt w:val="decimal"/>
      <w:lvlText w:val="%4."/>
      <w:lvlJc w:val="left"/>
      <w:pPr>
        <w:ind w:left="2520" w:hanging="360"/>
      </w:pPr>
    </w:lvl>
    <w:lvl w:ilvl="4" w:tplc="D4E4C21E" w:tentative="1">
      <w:start w:val="1"/>
      <w:numFmt w:val="lowerLetter"/>
      <w:lvlText w:val="%5."/>
      <w:lvlJc w:val="left"/>
      <w:pPr>
        <w:ind w:left="3240" w:hanging="360"/>
      </w:pPr>
    </w:lvl>
    <w:lvl w:ilvl="5" w:tplc="8B941B1C" w:tentative="1">
      <w:start w:val="1"/>
      <w:numFmt w:val="lowerRoman"/>
      <w:lvlText w:val="%6."/>
      <w:lvlJc w:val="right"/>
      <w:pPr>
        <w:ind w:left="3960" w:hanging="180"/>
      </w:pPr>
    </w:lvl>
    <w:lvl w:ilvl="6" w:tplc="4E86028E" w:tentative="1">
      <w:start w:val="1"/>
      <w:numFmt w:val="decimal"/>
      <w:lvlText w:val="%7."/>
      <w:lvlJc w:val="left"/>
      <w:pPr>
        <w:ind w:left="4680" w:hanging="360"/>
      </w:pPr>
    </w:lvl>
    <w:lvl w:ilvl="7" w:tplc="65D0687E" w:tentative="1">
      <w:start w:val="1"/>
      <w:numFmt w:val="lowerLetter"/>
      <w:lvlText w:val="%8."/>
      <w:lvlJc w:val="left"/>
      <w:pPr>
        <w:ind w:left="5400" w:hanging="360"/>
      </w:pPr>
    </w:lvl>
    <w:lvl w:ilvl="8" w:tplc="255C91E6" w:tentative="1">
      <w:start w:val="1"/>
      <w:numFmt w:val="lowerRoman"/>
      <w:lvlText w:val="%9."/>
      <w:lvlJc w:val="right"/>
      <w:pPr>
        <w:ind w:left="6120" w:hanging="180"/>
      </w:pPr>
    </w:lvl>
  </w:abstractNum>
  <w:abstractNum w:abstractNumId="16" w15:restartNumberingAfterBreak="0">
    <w:nsid w:val="2EEA0130"/>
    <w:multiLevelType w:val="hybridMultilevel"/>
    <w:tmpl w:val="915279E2"/>
    <w:lvl w:ilvl="0" w:tplc="6A3603F8">
      <w:start w:val="1"/>
      <w:numFmt w:val="bullet"/>
      <w:lvlText w:val=""/>
      <w:lvlJc w:val="left"/>
      <w:pPr>
        <w:ind w:left="720" w:hanging="360"/>
      </w:pPr>
      <w:rPr>
        <w:rFonts w:ascii="Symbol" w:hAnsi="Symbol" w:hint="default"/>
      </w:rPr>
    </w:lvl>
    <w:lvl w:ilvl="1" w:tplc="8C0AE338" w:tentative="1">
      <w:start w:val="1"/>
      <w:numFmt w:val="bullet"/>
      <w:lvlText w:val="o"/>
      <w:lvlJc w:val="left"/>
      <w:pPr>
        <w:ind w:left="1440" w:hanging="360"/>
      </w:pPr>
      <w:rPr>
        <w:rFonts w:ascii="Courier New" w:hAnsi="Courier New" w:cs="Courier New" w:hint="default"/>
      </w:rPr>
    </w:lvl>
    <w:lvl w:ilvl="2" w:tplc="77081046" w:tentative="1">
      <w:start w:val="1"/>
      <w:numFmt w:val="bullet"/>
      <w:lvlText w:val=""/>
      <w:lvlJc w:val="left"/>
      <w:pPr>
        <w:ind w:left="2160" w:hanging="360"/>
      </w:pPr>
      <w:rPr>
        <w:rFonts w:ascii="Wingdings" w:hAnsi="Wingdings" w:hint="default"/>
      </w:rPr>
    </w:lvl>
    <w:lvl w:ilvl="3" w:tplc="CB46CB32" w:tentative="1">
      <w:start w:val="1"/>
      <w:numFmt w:val="bullet"/>
      <w:lvlText w:val=""/>
      <w:lvlJc w:val="left"/>
      <w:pPr>
        <w:ind w:left="2880" w:hanging="360"/>
      </w:pPr>
      <w:rPr>
        <w:rFonts w:ascii="Symbol" w:hAnsi="Symbol" w:hint="default"/>
      </w:rPr>
    </w:lvl>
    <w:lvl w:ilvl="4" w:tplc="E0D4D41E" w:tentative="1">
      <w:start w:val="1"/>
      <w:numFmt w:val="bullet"/>
      <w:lvlText w:val="o"/>
      <w:lvlJc w:val="left"/>
      <w:pPr>
        <w:ind w:left="3600" w:hanging="360"/>
      </w:pPr>
      <w:rPr>
        <w:rFonts w:ascii="Courier New" w:hAnsi="Courier New" w:cs="Courier New" w:hint="default"/>
      </w:rPr>
    </w:lvl>
    <w:lvl w:ilvl="5" w:tplc="FE9E8FA6" w:tentative="1">
      <w:start w:val="1"/>
      <w:numFmt w:val="bullet"/>
      <w:lvlText w:val=""/>
      <w:lvlJc w:val="left"/>
      <w:pPr>
        <w:ind w:left="4320" w:hanging="360"/>
      </w:pPr>
      <w:rPr>
        <w:rFonts w:ascii="Wingdings" w:hAnsi="Wingdings" w:hint="default"/>
      </w:rPr>
    </w:lvl>
    <w:lvl w:ilvl="6" w:tplc="53DEFBDA" w:tentative="1">
      <w:start w:val="1"/>
      <w:numFmt w:val="bullet"/>
      <w:lvlText w:val=""/>
      <w:lvlJc w:val="left"/>
      <w:pPr>
        <w:ind w:left="5040" w:hanging="360"/>
      </w:pPr>
      <w:rPr>
        <w:rFonts w:ascii="Symbol" w:hAnsi="Symbol" w:hint="default"/>
      </w:rPr>
    </w:lvl>
    <w:lvl w:ilvl="7" w:tplc="8CECBEE0" w:tentative="1">
      <w:start w:val="1"/>
      <w:numFmt w:val="bullet"/>
      <w:lvlText w:val="o"/>
      <w:lvlJc w:val="left"/>
      <w:pPr>
        <w:ind w:left="5760" w:hanging="360"/>
      </w:pPr>
      <w:rPr>
        <w:rFonts w:ascii="Courier New" w:hAnsi="Courier New" w:cs="Courier New" w:hint="default"/>
      </w:rPr>
    </w:lvl>
    <w:lvl w:ilvl="8" w:tplc="1ACA256A" w:tentative="1">
      <w:start w:val="1"/>
      <w:numFmt w:val="bullet"/>
      <w:lvlText w:val=""/>
      <w:lvlJc w:val="left"/>
      <w:pPr>
        <w:ind w:left="6480" w:hanging="360"/>
      </w:pPr>
      <w:rPr>
        <w:rFonts w:ascii="Wingdings" w:hAnsi="Wingdings" w:hint="default"/>
      </w:rPr>
    </w:lvl>
  </w:abstractNum>
  <w:abstractNum w:abstractNumId="17" w15:restartNumberingAfterBreak="0">
    <w:nsid w:val="2EFE1379"/>
    <w:multiLevelType w:val="multilevel"/>
    <w:tmpl w:val="9396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DE378D"/>
    <w:multiLevelType w:val="hybridMultilevel"/>
    <w:tmpl w:val="669255CA"/>
    <w:lvl w:ilvl="0" w:tplc="5358E5EA">
      <w:start w:val="1"/>
      <w:numFmt w:val="bullet"/>
      <w:pStyle w:val="Bullet"/>
      <w:lvlText w:val=""/>
      <w:lvlJc w:val="left"/>
      <w:pPr>
        <w:ind w:left="363" w:hanging="360"/>
      </w:pPr>
      <w:rPr>
        <w:rFonts w:ascii="Symbol" w:hAnsi="Symbol" w:hint="default"/>
      </w:rPr>
    </w:lvl>
    <w:lvl w:ilvl="1" w:tplc="E61452D8">
      <w:start w:val="1"/>
      <w:numFmt w:val="bullet"/>
      <w:pStyle w:val="Bullet-indent"/>
      <w:lvlText w:val="o"/>
      <w:lvlJc w:val="left"/>
      <w:pPr>
        <w:ind w:left="1083" w:hanging="360"/>
      </w:pPr>
      <w:rPr>
        <w:rFonts w:ascii="Courier New" w:hAnsi="Courier New" w:cs="Courier New" w:hint="default"/>
      </w:rPr>
    </w:lvl>
    <w:lvl w:ilvl="2" w:tplc="9072EEEA" w:tentative="1">
      <w:start w:val="1"/>
      <w:numFmt w:val="bullet"/>
      <w:lvlText w:val=""/>
      <w:lvlJc w:val="left"/>
      <w:pPr>
        <w:ind w:left="1803" w:hanging="360"/>
      </w:pPr>
      <w:rPr>
        <w:rFonts w:ascii="Wingdings" w:hAnsi="Wingdings" w:hint="default"/>
      </w:rPr>
    </w:lvl>
    <w:lvl w:ilvl="3" w:tplc="087E2976" w:tentative="1">
      <w:start w:val="1"/>
      <w:numFmt w:val="bullet"/>
      <w:lvlText w:val=""/>
      <w:lvlJc w:val="left"/>
      <w:pPr>
        <w:ind w:left="2523" w:hanging="360"/>
      </w:pPr>
      <w:rPr>
        <w:rFonts w:ascii="Symbol" w:hAnsi="Symbol" w:hint="default"/>
      </w:rPr>
    </w:lvl>
    <w:lvl w:ilvl="4" w:tplc="E0E203FC" w:tentative="1">
      <w:start w:val="1"/>
      <w:numFmt w:val="bullet"/>
      <w:lvlText w:val="o"/>
      <w:lvlJc w:val="left"/>
      <w:pPr>
        <w:ind w:left="3243" w:hanging="360"/>
      </w:pPr>
      <w:rPr>
        <w:rFonts w:ascii="Courier New" w:hAnsi="Courier New" w:cs="Courier New" w:hint="default"/>
      </w:rPr>
    </w:lvl>
    <w:lvl w:ilvl="5" w:tplc="5664AFD4" w:tentative="1">
      <w:start w:val="1"/>
      <w:numFmt w:val="bullet"/>
      <w:lvlText w:val=""/>
      <w:lvlJc w:val="left"/>
      <w:pPr>
        <w:ind w:left="3963" w:hanging="360"/>
      </w:pPr>
      <w:rPr>
        <w:rFonts w:ascii="Wingdings" w:hAnsi="Wingdings" w:hint="default"/>
      </w:rPr>
    </w:lvl>
    <w:lvl w:ilvl="6" w:tplc="C5D87BA6" w:tentative="1">
      <w:start w:val="1"/>
      <w:numFmt w:val="bullet"/>
      <w:lvlText w:val=""/>
      <w:lvlJc w:val="left"/>
      <w:pPr>
        <w:ind w:left="4683" w:hanging="360"/>
      </w:pPr>
      <w:rPr>
        <w:rFonts w:ascii="Symbol" w:hAnsi="Symbol" w:hint="default"/>
      </w:rPr>
    </w:lvl>
    <w:lvl w:ilvl="7" w:tplc="142E9E0C" w:tentative="1">
      <w:start w:val="1"/>
      <w:numFmt w:val="bullet"/>
      <w:lvlText w:val="o"/>
      <w:lvlJc w:val="left"/>
      <w:pPr>
        <w:ind w:left="5403" w:hanging="360"/>
      </w:pPr>
      <w:rPr>
        <w:rFonts w:ascii="Courier New" w:hAnsi="Courier New" w:cs="Courier New" w:hint="default"/>
      </w:rPr>
    </w:lvl>
    <w:lvl w:ilvl="8" w:tplc="E38C126E" w:tentative="1">
      <w:start w:val="1"/>
      <w:numFmt w:val="bullet"/>
      <w:lvlText w:val=""/>
      <w:lvlJc w:val="left"/>
      <w:pPr>
        <w:ind w:left="6123" w:hanging="360"/>
      </w:pPr>
      <w:rPr>
        <w:rFonts w:ascii="Wingdings" w:hAnsi="Wingdings" w:hint="default"/>
      </w:rPr>
    </w:lvl>
  </w:abstractNum>
  <w:abstractNum w:abstractNumId="19" w15:restartNumberingAfterBreak="0">
    <w:nsid w:val="34567225"/>
    <w:multiLevelType w:val="hybridMultilevel"/>
    <w:tmpl w:val="9A02BBE4"/>
    <w:lvl w:ilvl="0" w:tplc="A6545426">
      <w:start w:val="1"/>
      <w:numFmt w:val="bullet"/>
      <w:lvlText w:val=""/>
      <w:lvlJc w:val="left"/>
      <w:pPr>
        <w:ind w:left="720" w:hanging="360"/>
      </w:pPr>
      <w:rPr>
        <w:rFonts w:ascii="Symbol" w:hAnsi="Symbol" w:hint="default"/>
      </w:rPr>
    </w:lvl>
    <w:lvl w:ilvl="1" w:tplc="896C7E48" w:tentative="1">
      <w:start w:val="1"/>
      <w:numFmt w:val="bullet"/>
      <w:lvlText w:val="o"/>
      <w:lvlJc w:val="left"/>
      <w:pPr>
        <w:ind w:left="1440" w:hanging="360"/>
      </w:pPr>
      <w:rPr>
        <w:rFonts w:ascii="Courier New" w:hAnsi="Courier New" w:cs="Courier New" w:hint="default"/>
      </w:rPr>
    </w:lvl>
    <w:lvl w:ilvl="2" w:tplc="32BEFDC4" w:tentative="1">
      <w:start w:val="1"/>
      <w:numFmt w:val="bullet"/>
      <w:lvlText w:val=""/>
      <w:lvlJc w:val="left"/>
      <w:pPr>
        <w:ind w:left="2160" w:hanging="360"/>
      </w:pPr>
      <w:rPr>
        <w:rFonts w:ascii="Wingdings" w:hAnsi="Wingdings" w:hint="default"/>
      </w:rPr>
    </w:lvl>
    <w:lvl w:ilvl="3" w:tplc="0D943778" w:tentative="1">
      <w:start w:val="1"/>
      <w:numFmt w:val="bullet"/>
      <w:lvlText w:val=""/>
      <w:lvlJc w:val="left"/>
      <w:pPr>
        <w:ind w:left="2880" w:hanging="360"/>
      </w:pPr>
      <w:rPr>
        <w:rFonts w:ascii="Symbol" w:hAnsi="Symbol" w:hint="default"/>
      </w:rPr>
    </w:lvl>
    <w:lvl w:ilvl="4" w:tplc="78609C18" w:tentative="1">
      <w:start w:val="1"/>
      <w:numFmt w:val="bullet"/>
      <w:lvlText w:val="o"/>
      <w:lvlJc w:val="left"/>
      <w:pPr>
        <w:ind w:left="3600" w:hanging="360"/>
      </w:pPr>
      <w:rPr>
        <w:rFonts w:ascii="Courier New" w:hAnsi="Courier New" w:cs="Courier New" w:hint="default"/>
      </w:rPr>
    </w:lvl>
    <w:lvl w:ilvl="5" w:tplc="A9BCFBFE" w:tentative="1">
      <w:start w:val="1"/>
      <w:numFmt w:val="bullet"/>
      <w:lvlText w:val=""/>
      <w:lvlJc w:val="left"/>
      <w:pPr>
        <w:ind w:left="4320" w:hanging="360"/>
      </w:pPr>
      <w:rPr>
        <w:rFonts w:ascii="Wingdings" w:hAnsi="Wingdings" w:hint="default"/>
      </w:rPr>
    </w:lvl>
    <w:lvl w:ilvl="6" w:tplc="F800AFD2" w:tentative="1">
      <w:start w:val="1"/>
      <w:numFmt w:val="bullet"/>
      <w:lvlText w:val=""/>
      <w:lvlJc w:val="left"/>
      <w:pPr>
        <w:ind w:left="5040" w:hanging="360"/>
      </w:pPr>
      <w:rPr>
        <w:rFonts w:ascii="Symbol" w:hAnsi="Symbol" w:hint="default"/>
      </w:rPr>
    </w:lvl>
    <w:lvl w:ilvl="7" w:tplc="ACACC17C" w:tentative="1">
      <w:start w:val="1"/>
      <w:numFmt w:val="bullet"/>
      <w:lvlText w:val="o"/>
      <w:lvlJc w:val="left"/>
      <w:pPr>
        <w:ind w:left="5760" w:hanging="360"/>
      </w:pPr>
      <w:rPr>
        <w:rFonts w:ascii="Courier New" w:hAnsi="Courier New" w:cs="Courier New" w:hint="default"/>
      </w:rPr>
    </w:lvl>
    <w:lvl w:ilvl="8" w:tplc="634AA074" w:tentative="1">
      <w:start w:val="1"/>
      <w:numFmt w:val="bullet"/>
      <w:lvlText w:val=""/>
      <w:lvlJc w:val="left"/>
      <w:pPr>
        <w:ind w:left="6480" w:hanging="360"/>
      </w:pPr>
      <w:rPr>
        <w:rFonts w:ascii="Wingdings" w:hAnsi="Wingdings" w:hint="default"/>
      </w:rPr>
    </w:lvl>
  </w:abstractNum>
  <w:abstractNum w:abstractNumId="20" w15:restartNumberingAfterBreak="0">
    <w:nsid w:val="3E656C04"/>
    <w:multiLevelType w:val="hybridMultilevel"/>
    <w:tmpl w:val="34C0F084"/>
    <w:lvl w:ilvl="0" w:tplc="09D0C4A8">
      <w:start w:val="1"/>
      <w:numFmt w:val="bullet"/>
      <w:lvlText w:val=""/>
      <w:lvlJc w:val="left"/>
      <w:pPr>
        <w:tabs>
          <w:tab w:val="num" w:pos="720"/>
        </w:tabs>
        <w:ind w:left="720" w:hanging="360"/>
      </w:pPr>
      <w:rPr>
        <w:rFonts w:ascii="Wingdings 3" w:hAnsi="Wingdings 3" w:hint="default"/>
      </w:rPr>
    </w:lvl>
    <w:lvl w:ilvl="1" w:tplc="D280F60A" w:tentative="1">
      <w:start w:val="1"/>
      <w:numFmt w:val="bullet"/>
      <w:lvlText w:val=""/>
      <w:lvlJc w:val="left"/>
      <w:pPr>
        <w:tabs>
          <w:tab w:val="num" w:pos="1440"/>
        </w:tabs>
        <w:ind w:left="1440" w:hanging="360"/>
      </w:pPr>
      <w:rPr>
        <w:rFonts w:ascii="Wingdings 3" w:hAnsi="Wingdings 3" w:hint="default"/>
      </w:rPr>
    </w:lvl>
    <w:lvl w:ilvl="2" w:tplc="8A0EBA10" w:tentative="1">
      <w:start w:val="1"/>
      <w:numFmt w:val="bullet"/>
      <w:lvlText w:val=""/>
      <w:lvlJc w:val="left"/>
      <w:pPr>
        <w:tabs>
          <w:tab w:val="num" w:pos="2160"/>
        </w:tabs>
        <w:ind w:left="2160" w:hanging="360"/>
      </w:pPr>
      <w:rPr>
        <w:rFonts w:ascii="Wingdings 3" w:hAnsi="Wingdings 3" w:hint="default"/>
      </w:rPr>
    </w:lvl>
    <w:lvl w:ilvl="3" w:tplc="72F47B92" w:tentative="1">
      <w:start w:val="1"/>
      <w:numFmt w:val="bullet"/>
      <w:lvlText w:val=""/>
      <w:lvlJc w:val="left"/>
      <w:pPr>
        <w:tabs>
          <w:tab w:val="num" w:pos="2880"/>
        </w:tabs>
        <w:ind w:left="2880" w:hanging="360"/>
      </w:pPr>
      <w:rPr>
        <w:rFonts w:ascii="Wingdings 3" w:hAnsi="Wingdings 3" w:hint="default"/>
      </w:rPr>
    </w:lvl>
    <w:lvl w:ilvl="4" w:tplc="0DCA415E" w:tentative="1">
      <w:start w:val="1"/>
      <w:numFmt w:val="bullet"/>
      <w:lvlText w:val=""/>
      <w:lvlJc w:val="left"/>
      <w:pPr>
        <w:tabs>
          <w:tab w:val="num" w:pos="3600"/>
        </w:tabs>
        <w:ind w:left="3600" w:hanging="360"/>
      </w:pPr>
      <w:rPr>
        <w:rFonts w:ascii="Wingdings 3" w:hAnsi="Wingdings 3" w:hint="default"/>
      </w:rPr>
    </w:lvl>
    <w:lvl w:ilvl="5" w:tplc="16E4A57E" w:tentative="1">
      <w:start w:val="1"/>
      <w:numFmt w:val="bullet"/>
      <w:lvlText w:val=""/>
      <w:lvlJc w:val="left"/>
      <w:pPr>
        <w:tabs>
          <w:tab w:val="num" w:pos="4320"/>
        </w:tabs>
        <w:ind w:left="4320" w:hanging="360"/>
      </w:pPr>
      <w:rPr>
        <w:rFonts w:ascii="Wingdings 3" w:hAnsi="Wingdings 3" w:hint="default"/>
      </w:rPr>
    </w:lvl>
    <w:lvl w:ilvl="6" w:tplc="4CD4EEE8" w:tentative="1">
      <w:start w:val="1"/>
      <w:numFmt w:val="bullet"/>
      <w:lvlText w:val=""/>
      <w:lvlJc w:val="left"/>
      <w:pPr>
        <w:tabs>
          <w:tab w:val="num" w:pos="5040"/>
        </w:tabs>
        <w:ind w:left="5040" w:hanging="360"/>
      </w:pPr>
      <w:rPr>
        <w:rFonts w:ascii="Wingdings 3" w:hAnsi="Wingdings 3" w:hint="default"/>
      </w:rPr>
    </w:lvl>
    <w:lvl w:ilvl="7" w:tplc="FAE6F1C2" w:tentative="1">
      <w:start w:val="1"/>
      <w:numFmt w:val="bullet"/>
      <w:lvlText w:val=""/>
      <w:lvlJc w:val="left"/>
      <w:pPr>
        <w:tabs>
          <w:tab w:val="num" w:pos="5760"/>
        </w:tabs>
        <w:ind w:left="5760" w:hanging="360"/>
      </w:pPr>
      <w:rPr>
        <w:rFonts w:ascii="Wingdings 3" w:hAnsi="Wingdings 3" w:hint="default"/>
      </w:rPr>
    </w:lvl>
    <w:lvl w:ilvl="8" w:tplc="5DB8D62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20860A3"/>
    <w:multiLevelType w:val="hybridMultilevel"/>
    <w:tmpl w:val="2DF6A548"/>
    <w:lvl w:ilvl="0" w:tplc="DA00E682">
      <w:start w:val="1"/>
      <w:numFmt w:val="decimal"/>
      <w:pStyle w:val="Heading2-numbered"/>
      <w:lvlText w:val="%1."/>
      <w:lvlJc w:val="left"/>
      <w:pPr>
        <w:ind w:left="360" w:hanging="360"/>
      </w:pPr>
    </w:lvl>
    <w:lvl w:ilvl="1" w:tplc="BBB6B4EC" w:tentative="1">
      <w:start w:val="1"/>
      <w:numFmt w:val="lowerLetter"/>
      <w:lvlText w:val="%2."/>
      <w:lvlJc w:val="left"/>
      <w:pPr>
        <w:ind w:left="1080" w:hanging="360"/>
      </w:pPr>
    </w:lvl>
    <w:lvl w:ilvl="2" w:tplc="752A2900" w:tentative="1">
      <w:start w:val="1"/>
      <w:numFmt w:val="lowerRoman"/>
      <w:lvlText w:val="%3."/>
      <w:lvlJc w:val="right"/>
      <w:pPr>
        <w:ind w:left="1800" w:hanging="180"/>
      </w:pPr>
    </w:lvl>
    <w:lvl w:ilvl="3" w:tplc="50EE472E" w:tentative="1">
      <w:start w:val="1"/>
      <w:numFmt w:val="decimal"/>
      <w:lvlText w:val="%4."/>
      <w:lvlJc w:val="left"/>
      <w:pPr>
        <w:ind w:left="2520" w:hanging="360"/>
      </w:pPr>
    </w:lvl>
    <w:lvl w:ilvl="4" w:tplc="1A1AB9C4" w:tentative="1">
      <w:start w:val="1"/>
      <w:numFmt w:val="lowerLetter"/>
      <w:lvlText w:val="%5."/>
      <w:lvlJc w:val="left"/>
      <w:pPr>
        <w:ind w:left="3240" w:hanging="360"/>
      </w:pPr>
    </w:lvl>
    <w:lvl w:ilvl="5" w:tplc="3632A2FC" w:tentative="1">
      <w:start w:val="1"/>
      <w:numFmt w:val="lowerRoman"/>
      <w:lvlText w:val="%6."/>
      <w:lvlJc w:val="right"/>
      <w:pPr>
        <w:ind w:left="3960" w:hanging="180"/>
      </w:pPr>
    </w:lvl>
    <w:lvl w:ilvl="6" w:tplc="4118B22E" w:tentative="1">
      <w:start w:val="1"/>
      <w:numFmt w:val="decimal"/>
      <w:lvlText w:val="%7."/>
      <w:lvlJc w:val="left"/>
      <w:pPr>
        <w:ind w:left="4680" w:hanging="360"/>
      </w:pPr>
    </w:lvl>
    <w:lvl w:ilvl="7" w:tplc="0CAC6696" w:tentative="1">
      <w:start w:val="1"/>
      <w:numFmt w:val="lowerLetter"/>
      <w:lvlText w:val="%8."/>
      <w:lvlJc w:val="left"/>
      <w:pPr>
        <w:ind w:left="5400" w:hanging="360"/>
      </w:pPr>
    </w:lvl>
    <w:lvl w:ilvl="8" w:tplc="F5AA2EB2" w:tentative="1">
      <w:start w:val="1"/>
      <w:numFmt w:val="lowerRoman"/>
      <w:lvlText w:val="%9."/>
      <w:lvlJc w:val="right"/>
      <w:pPr>
        <w:ind w:left="6120" w:hanging="180"/>
      </w:pPr>
    </w:lvl>
  </w:abstractNum>
  <w:abstractNum w:abstractNumId="22" w15:restartNumberingAfterBreak="0">
    <w:nsid w:val="43293B0F"/>
    <w:multiLevelType w:val="hybridMultilevel"/>
    <w:tmpl w:val="CD18C2E2"/>
    <w:lvl w:ilvl="0" w:tplc="850EF3C2">
      <w:start w:val="1"/>
      <w:numFmt w:val="bullet"/>
      <w:lvlText w:val=""/>
      <w:lvlJc w:val="left"/>
      <w:pPr>
        <w:tabs>
          <w:tab w:val="num" w:pos="720"/>
        </w:tabs>
        <w:ind w:left="720" w:hanging="360"/>
      </w:pPr>
      <w:rPr>
        <w:rFonts w:ascii="Wingdings 3" w:hAnsi="Wingdings 3" w:hint="default"/>
      </w:rPr>
    </w:lvl>
    <w:lvl w:ilvl="1" w:tplc="F8A80D0E" w:tentative="1">
      <w:start w:val="1"/>
      <w:numFmt w:val="bullet"/>
      <w:lvlText w:val=""/>
      <w:lvlJc w:val="left"/>
      <w:pPr>
        <w:tabs>
          <w:tab w:val="num" w:pos="1440"/>
        </w:tabs>
        <w:ind w:left="1440" w:hanging="360"/>
      </w:pPr>
      <w:rPr>
        <w:rFonts w:ascii="Wingdings 3" w:hAnsi="Wingdings 3" w:hint="default"/>
      </w:rPr>
    </w:lvl>
    <w:lvl w:ilvl="2" w:tplc="2A36D926" w:tentative="1">
      <w:start w:val="1"/>
      <w:numFmt w:val="bullet"/>
      <w:lvlText w:val=""/>
      <w:lvlJc w:val="left"/>
      <w:pPr>
        <w:tabs>
          <w:tab w:val="num" w:pos="2160"/>
        </w:tabs>
        <w:ind w:left="2160" w:hanging="360"/>
      </w:pPr>
      <w:rPr>
        <w:rFonts w:ascii="Wingdings 3" w:hAnsi="Wingdings 3" w:hint="default"/>
      </w:rPr>
    </w:lvl>
    <w:lvl w:ilvl="3" w:tplc="09BA8AFA" w:tentative="1">
      <w:start w:val="1"/>
      <w:numFmt w:val="bullet"/>
      <w:lvlText w:val=""/>
      <w:lvlJc w:val="left"/>
      <w:pPr>
        <w:tabs>
          <w:tab w:val="num" w:pos="2880"/>
        </w:tabs>
        <w:ind w:left="2880" w:hanging="360"/>
      </w:pPr>
      <w:rPr>
        <w:rFonts w:ascii="Wingdings 3" w:hAnsi="Wingdings 3" w:hint="default"/>
      </w:rPr>
    </w:lvl>
    <w:lvl w:ilvl="4" w:tplc="33C443D4" w:tentative="1">
      <w:start w:val="1"/>
      <w:numFmt w:val="bullet"/>
      <w:lvlText w:val=""/>
      <w:lvlJc w:val="left"/>
      <w:pPr>
        <w:tabs>
          <w:tab w:val="num" w:pos="3600"/>
        </w:tabs>
        <w:ind w:left="3600" w:hanging="360"/>
      </w:pPr>
      <w:rPr>
        <w:rFonts w:ascii="Wingdings 3" w:hAnsi="Wingdings 3" w:hint="default"/>
      </w:rPr>
    </w:lvl>
    <w:lvl w:ilvl="5" w:tplc="AE42C198" w:tentative="1">
      <w:start w:val="1"/>
      <w:numFmt w:val="bullet"/>
      <w:lvlText w:val=""/>
      <w:lvlJc w:val="left"/>
      <w:pPr>
        <w:tabs>
          <w:tab w:val="num" w:pos="4320"/>
        </w:tabs>
        <w:ind w:left="4320" w:hanging="360"/>
      </w:pPr>
      <w:rPr>
        <w:rFonts w:ascii="Wingdings 3" w:hAnsi="Wingdings 3" w:hint="default"/>
      </w:rPr>
    </w:lvl>
    <w:lvl w:ilvl="6" w:tplc="6A86FA8C" w:tentative="1">
      <w:start w:val="1"/>
      <w:numFmt w:val="bullet"/>
      <w:lvlText w:val=""/>
      <w:lvlJc w:val="left"/>
      <w:pPr>
        <w:tabs>
          <w:tab w:val="num" w:pos="5040"/>
        </w:tabs>
        <w:ind w:left="5040" w:hanging="360"/>
      </w:pPr>
      <w:rPr>
        <w:rFonts w:ascii="Wingdings 3" w:hAnsi="Wingdings 3" w:hint="default"/>
      </w:rPr>
    </w:lvl>
    <w:lvl w:ilvl="7" w:tplc="80CCA08C" w:tentative="1">
      <w:start w:val="1"/>
      <w:numFmt w:val="bullet"/>
      <w:lvlText w:val=""/>
      <w:lvlJc w:val="left"/>
      <w:pPr>
        <w:tabs>
          <w:tab w:val="num" w:pos="5760"/>
        </w:tabs>
        <w:ind w:left="5760" w:hanging="360"/>
      </w:pPr>
      <w:rPr>
        <w:rFonts w:ascii="Wingdings 3" w:hAnsi="Wingdings 3" w:hint="default"/>
      </w:rPr>
    </w:lvl>
    <w:lvl w:ilvl="8" w:tplc="958CB12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5121715"/>
    <w:multiLevelType w:val="hybridMultilevel"/>
    <w:tmpl w:val="46A80E76"/>
    <w:lvl w:ilvl="0" w:tplc="ED36D076">
      <w:start w:val="1"/>
      <w:numFmt w:val="bullet"/>
      <w:lvlText w:val=""/>
      <w:lvlJc w:val="left"/>
      <w:pPr>
        <w:ind w:left="720" w:hanging="360"/>
      </w:pPr>
      <w:rPr>
        <w:rFonts w:ascii="Wingdings 3" w:hAnsi="Wingdings 3" w:hint="default"/>
      </w:rPr>
    </w:lvl>
    <w:lvl w:ilvl="1" w:tplc="DF067606" w:tentative="1">
      <w:start w:val="1"/>
      <w:numFmt w:val="bullet"/>
      <w:lvlText w:val="o"/>
      <w:lvlJc w:val="left"/>
      <w:pPr>
        <w:ind w:left="1440" w:hanging="360"/>
      </w:pPr>
      <w:rPr>
        <w:rFonts w:ascii="Courier New" w:hAnsi="Courier New" w:cs="Courier New" w:hint="default"/>
      </w:rPr>
    </w:lvl>
    <w:lvl w:ilvl="2" w:tplc="48ECE1A2" w:tentative="1">
      <w:start w:val="1"/>
      <w:numFmt w:val="bullet"/>
      <w:lvlText w:val=""/>
      <w:lvlJc w:val="left"/>
      <w:pPr>
        <w:ind w:left="2160" w:hanging="360"/>
      </w:pPr>
      <w:rPr>
        <w:rFonts w:ascii="Wingdings" w:hAnsi="Wingdings" w:hint="default"/>
      </w:rPr>
    </w:lvl>
    <w:lvl w:ilvl="3" w:tplc="A4DE58F6" w:tentative="1">
      <w:start w:val="1"/>
      <w:numFmt w:val="bullet"/>
      <w:lvlText w:val=""/>
      <w:lvlJc w:val="left"/>
      <w:pPr>
        <w:ind w:left="2880" w:hanging="360"/>
      </w:pPr>
      <w:rPr>
        <w:rFonts w:ascii="Symbol" w:hAnsi="Symbol" w:hint="default"/>
      </w:rPr>
    </w:lvl>
    <w:lvl w:ilvl="4" w:tplc="542EC4FC" w:tentative="1">
      <w:start w:val="1"/>
      <w:numFmt w:val="bullet"/>
      <w:lvlText w:val="o"/>
      <w:lvlJc w:val="left"/>
      <w:pPr>
        <w:ind w:left="3600" w:hanging="360"/>
      </w:pPr>
      <w:rPr>
        <w:rFonts w:ascii="Courier New" w:hAnsi="Courier New" w:cs="Courier New" w:hint="default"/>
      </w:rPr>
    </w:lvl>
    <w:lvl w:ilvl="5" w:tplc="90AA3370" w:tentative="1">
      <w:start w:val="1"/>
      <w:numFmt w:val="bullet"/>
      <w:lvlText w:val=""/>
      <w:lvlJc w:val="left"/>
      <w:pPr>
        <w:ind w:left="4320" w:hanging="360"/>
      </w:pPr>
      <w:rPr>
        <w:rFonts w:ascii="Wingdings" w:hAnsi="Wingdings" w:hint="default"/>
      </w:rPr>
    </w:lvl>
    <w:lvl w:ilvl="6" w:tplc="9DCAE85A" w:tentative="1">
      <w:start w:val="1"/>
      <w:numFmt w:val="bullet"/>
      <w:lvlText w:val=""/>
      <w:lvlJc w:val="left"/>
      <w:pPr>
        <w:ind w:left="5040" w:hanging="360"/>
      </w:pPr>
      <w:rPr>
        <w:rFonts w:ascii="Symbol" w:hAnsi="Symbol" w:hint="default"/>
      </w:rPr>
    </w:lvl>
    <w:lvl w:ilvl="7" w:tplc="4642AFC0" w:tentative="1">
      <w:start w:val="1"/>
      <w:numFmt w:val="bullet"/>
      <w:lvlText w:val="o"/>
      <w:lvlJc w:val="left"/>
      <w:pPr>
        <w:ind w:left="5760" w:hanging="360"/>
      </w:pPr>
      <w:rPr>
        <w:rFonts w:ascii="Courier New" w:hAnsi="Courier New" w:cs="Courier New" w:hint="default"/>
      </w:rPr>
    </w:lvl>
    <w:lvl w:ilvl="8" w:tplc="D848B9FA" w:tentative="1">
      <w:start w:val="1"/>
      <w:numFmt w:val="bullet"/>
      <w:lvlText w:val=""/>
      <w:lvlJc w:val="left"/>
      <w:pPr>
        <w:ind w:left="6480" w:hanging="360"/>
      </w:pPr>
      <w:rPr>
        <w:rFonts w:ascii="Wingdings" w:hAnsi="Wingdings" w:hint="default"/>
      </w:rPr>
    </w:lvl>
  </w:abstractNum>
  <w:abstractNum w:abstractNumId="24" w15:restartNumberingAfterBreak="0">
    <w:nsid w:val="45476794"/>
    <w:multiLevelType w:val="hybridMultilevel"/>
    <w:tmpl w:val="11425A50"/>
    <w:lvl w:ilvl="0" w:tplc="A7D66E12">
      <w:start w:val="1"/>
      <w:numFmt w:val="decimal"/>
      <w:lvlText w:val="%1."/>
      <w:lvlJc w:val="left"/>
      <w:pPr>
        <w:ind w:left="720" w:hanging="360"/>
      </w:pPr>
      <w:rPr>
        <w:rFonts w:hint="default"/>
        <w:b w:val="0"/>
      </w:rPr>
    </w:lvl>
    <w:lvl w:ilvl="1" w:tplc="47D62CB6" w:tentative="1">
      <w:start w:val="1"/>
      <w:numFmt w:val="lowerLetter"/>
      <w:lvlText w:val="%2."/>
      <w:lvlJc w:val="left"/>
      <w:pPr>
        <w:ind w:left="1440" w:hanging="360"/>
      </w:pPr>
    </w:lvl>
    <w:lvl w:ilvl="2" w:tplc="954AC924" w:tentative="1">
      <w:start w:val="1"/>
      <w:numFmt w:val="lowerRoman"/>
      <w:lvlText w:val="%3."/>
      <w:lvlJc w:val="right"/>
      <w:pPr>
        <w:ind w:left="2160" w:hanging="180"/>
      </w:pPr>
    </w:lvl>
    <w:lvl w:ilvl="3" w:tplc="2718199E" w:tentative="1">
      <w:start w:val="1"/>
      <w:numFmt w:val="decimal"/>
      <w:lvlText w:val="%4."/>
      <w:lvlJc w:val="left"/>
      <w:pPr>
        <w:ind w:left="2880" w:hanging="360"/>
      </w:pPr>
    </w:lvl>
    <w:lvl w:ilvl="4" w:tplc="49C68C20" w:tentative="1">
      <w:start w:val="1"/>
      <w:numFmt w:val="lowerLetter"/>
      <w:lvlText w:val="%5."/>
      <w:lvlJc w:val="left"/>
      <w:pPr>
        <w:ind w:left="3600" w:hanging="360"/>
      </w:pPr>
    </w:lvl>
    <w:lvl w:ilvl="5" w:tplc="472489E8" w:tentative="1">
      <w:start w:val="1"/>
      <w:numFmt w:val="lowerRoman"/>
      <w:lvlText w:val="%6."/>
      <w:lvlJc w:val="right"/>
      <w:pPr>
        <w:ind w:left="4320" w:hanging="180"/>
      </w:pPr>
    </w:lvl>
    <w:lvl w:ilvl="6" w:tplc="FF00358E" w:tentative="1">
      <w:start w:val="1"/>
      <w:numFmt w:val="decimal"/>
      <w:lvlText w:val="%7."/>
      <w:lvlJc w:val="left"/>
      <w:pPr>
        <w:ind w:left="5040" w:hanging="360"/>
      </w:pPr>
    </w:lvl>
    <w:lvl w:ilvl="7" w:tplc="DBB2D41C" w:tentative="1">
      <w:start w:val="1"/>
      <w:numFmt w:val="lowerLetter"/>
      <w:lvlText w:val="%8."/>
      <w:lvlJc w:val="left"/>
      <w:pPr>
        <w:ind w:left="5760" w:hanging="360"/>
      </w:pPr>
    </w:lvl>
    <w:lvl w:ilvl="8" w:tplc="BB4832E0" w:tentative="1">
      <w:start w:val="1"/>
      <w:numFmt w:val="lowerRoman"/>
      <w:lvlText w:val="%9."/>
      <w:lvlJc w:val="right"/>
      <w:pPr>
        <w:ind w:left="6480" w:hanging="180"/>
      </w:pPr>
    </w:lvl>
  </w:abstractNum>
  <w:abstractNum w:abstractNumId="25" w15:restartNumberingAfterBreak="0">
    <w:nsid w:val="47641C17"/>
    <w:multiLevelType w:val="hybridMultilevel"/>
    <w:tmpl w:val="850A77BC"/>
    <w:lvl w:ilvl="0" w:tplc="BFAA7F9C">
      <w:start w:val="1"/>
      <w:numFmt w:val="bullet"/>
      <w:lvlText w:val=""/>
      <w:lvlJc w:val="left"/>
      <w:pPr>
        <w:ind w:left="1069" w:hanging="360"/>
      </w:pPr>
      <w:rPr>
        <w:rFonts w:ascii="Symbol" w:hAnsi="Symbol" w:hint="default"/>
      </w:rPr>
    </w:lvl>
    <w:lvl w:ilvl="1" w:tplc="0B724E06" w:tentative="1">
      <w:start w:val="1"/>
      <w:numFmt w:val="bullet"/>
      <w:lvlText w:val="o"/>
      <w:lvlJc w:val="left"/>
      <w:pPr>
        <w:ind w:left="1789" w:hanging="360"/>
      </w:pPr>
      <w:rPr>
        <w:rFonts w:ascii="Courier New" w:hAnsi="Courier New" w:cs="Courier New" w:hint="default"/>
      </w:rPr>
    </w:lvl>
    <w:lvl w:ilvl="2" w:tplc="D08C2C02" w:tentative="1">
      <w:start w:val="1"/>
      <w:numFmt w:val="bullet"/>
      <w:lvlText w:val=""/>
      <w:lvlJc w:val="left"/>
      <w:pPr>
        <w:ind w:left="2509" w:hanging="360"/>
      </w:pPr>
      <w:rPr>
        <w:rFonts w:ascii="Wingdings" w:hAnsi="Wingdings" w:hint="default"/>
      </w:rPr>
    </w:lvl>
    <w:lvl w:ilvl="3" w:tplc="9950190A" w:tentative="1">
      <w:start w:val="1"/>
      <w:numFmt w:val="bullet"/>
      <w:lvlText w:val=""/>
      <w:lvlJc w:val="left"/>
      <w:pPr>
        <w:ind w:left="3229" w:hanging="360"/>
      </w:pPr>
      <w:rPr>
        <w:rFonts w:ascii="Symbol" w:hAnsi="Symbol" w:hint="default"/>
      </w:rPr>
    </w:lvl>
    <w:lvl w:ilvl="4" w:tplc="EAE636BA" w:tentative="1">
      <w:start w:val="1"/>
      <w:numFmt w:val="bullet"/>
      <w:lvlText w:val="o"/>
      <w:lvlJc w:val="left"/>
      <w:pPr>
        <w:ind w:left="3949" w:hanging="360"/>
      </w:pPr>
      <w:rPr>
        <w:rFonts w:ascii="Courier New" w:hAnsi="Courier New" w:cs="Courier New" w:hint="default"/>
      </w:rPr>
    </w:lvl>
    <w:lvl w:ilvl="5" w:tplc="0C0479A6" w:tentative="1">
      <w:start w:val="1"/>
      <w:numFmt w:val="bullet"/>
      <w:lvlText w:val=""/>
      <w:lvlJc w:val="left"/>
      <w:pPr>
        <w:ind w:left="4669" w:hanging="360"/>
      </w:pPr>
      <w:rPr>
        <w:rFonts w:ascii="Wingdings" w:hAnsi="Wingdings" w:hint="default"/>
      </w:rPr>
    </w:lvl>
    <w:lvl w:ilvl="6" w:tplc="6F36E918" w:tentative="1">
      <w:start w:val="1"/>
      <w:numFmt w:val="bullet"/>
      <w:lvlText w:val=""/>
      <w:lvlJc w:val="left"/>
      <w:pPr>
        <w:ind w:left="5389" w:hanging="360"/>
      </w:pPr>
      <w:rPr>
        <w:rFonts w:ascii="Symbol" w:hAnsi="Symbol" w:hint="default"/>
      </w:rPr>
    </w:lvl>
    <w:lvl w:ilvl="7" w:tplc="CB9E0D4C" w:tentative="1">
      <w:start w:val="1"/>
      <w:numFmt w:val="bullet"/>
      <w:lvlText w:val="o"/>
      <w:lvlJc w:val="left"/>
      <w:pPr>
        <w:ind w:left="6109" w:hanging="360"/>
      </w:pPr>
      <w:rPr>
        <w:rFonts w:ascii="Courier New" w:hAnsi="Courier New" w:cs="Courier New" w:hint="default"/>
      </w:rPr>
    </w:lvl>
    <w:lvl w:ilvl="8" w:tplc="9D86CC84" w:tentative="1">
      <w:start w:val="1"/>
      <w:numFmt w:val="bullet"/>
      <w:lvlText w:val=""/>
      <w:lvlJc w:val="left"/>
      <w:pPr>
        <w:ind w:left="6829" w:hanging="360"/>
      </w:pPr>
      <w:rPr>
        <w:rFonts w:ascii="Wingdings" w:hAnsi="Wingdings" w:hint="default"/>
      </w:rPr>
    </w:lvl>
  </w:abstractNum>
  <w:abstractNum w:abstractNumId="26" w15:restartNumberingAfterBreak="0">
    <w:nsid w:val="48843C91"/>
    <w:multiLevelType w:val="hybridMultilevel"/>
    <w:tmpl w:val="47F88526"/>
    <w:lvl w:ilvl="0" w:tplc="85AA6EDC">
      <w:start w:val="1"/>
      <w:numFmt w:val="decimal"/>
      <w:lvlText w:val="%1."/>
      <w:lvlJc w:val="left"/>
      <w:pPr>
        <w:ind w:left="644" w:hanging="360"/>
      </w:pPr>
      <w:rPr>
        <w:rFonts w:hint="default"/>
      </w:rPr>
    </w:lvl>
    <w:lvl w:ilvl="1" w:tplc="54CA3928" w:tentative="1">
      <w:start w:val="1"/>
      <w:numFmt w:val="lowerLetter"/>
      <w:lvlText w:val="%2."/>
      <w:lvlJc w:val="left"/>
      <w:pPr>
        <w:ind w:left="1440" w:hanging="360"/>
      </w:pPr>
    </w:lvl>
    <w:lvl w:ilvl="2" w:tplc="121E5E0C" w:tentative="1">
      <w:start w:val="1"/>
      <w:numFmt w:val="lowerRoman"/>
      <w:lvlText w:val="%3."/>
      <w:lvlJc w:val="right"/>
      <w:pPr>
        <w:ind w:left="2160" w:hanging="180"/>
      </w:pPr>
    </w:lvl>
    <w:lvl w:ilvl="3" w:tplc="4994102E" w:tentative="1">
      <w:start w:val="1"/>
      <w:numFmt w:val="decimal"/>
      <w:lvlText w:val="%4."/>
      <w:lvlJc w:val="left"/>
      <w:pPr>
        <w:ind w:left="2880" w:hanging="360"/>
      </w:pPr>
    </w:lvl>
    <w:lvl w:ilvl="4" w:tplc="198ED41C" w:tentative="1">
      <w:start w:val="1"/>
      <w:numFmt w:val="lowerLetter"/>
      <w:lvlText w:val="%5."/>
      <w:lvlJc w:val="left"/>
      <w:pPr>
        <w:ind w:left="3600" w:hanging="360"/>
      </w:pPr>
    </w:lvl>
    <w:lvl w:ilvl="5" w:tplc="E9C84B06" w:tentative="1">
      <w:start w:val="1"/>
      <w:numFmt w:val="lowerRoman"/>
      <w:lvlText w:val="%6."/>
      <w:lvlJc w:val="right"/>
      <w:pPr>
        <w:ind w:left="4320" w:hanging="180"/>
      </w:pPr>
    </w:lvl>
    <w:lvl w:ilvl="6" w:tplc="90385424" w:tentative="1">
      <w:start w:val="1"/>
      <w:numFmt w:val="decimal"/>
      <w:lvlText w:val="%7."/>
      <w:lvlJc w:val="left"/>
      <w:pPr>
        <w:ind w:left="5040" w:hanging="360"/>
      </w:pPr>
    </w:lvl>
    <w:lvl w:ilvl="7" w:tplc="3D2AFCA4" w:tentative="1">
      <w:start w:val="1"/>
      <w:numFmt w:val="lowerLetter"/>
      <w:lvlText w:val="%8."/>
      <w:lvlJc w:val="left"/>
      <w:pPr>
        <w:ind w:left="5760" w:hanging="360"/>
      </w:pPr>
    </w:lvl>
    <w:lvl w:ilvl="8" w:tplc="D3A04826" w:tentative="1">
      <w:start w:val="1"/>
      <w:numFmt w:val="lowerRoman"/>
      <w:lvlText w:val="%9."/>
      <w:lvlJc w:val="right"/>
      <w:pPr>
        <w:ind w:left="6480" w:hanging="180"/>
      </w:pPr>
    </w:lvl>
  </w:abstractNum>
  <w:abstractNum w:abstractNumId="27" w15:restartNumberingAfterBreak="0">
    <w:nsid w:val="48DF582D"/>
    <w:multiLevelType w:val="hybridMultilevel"/>
    <w:tmpl w:val="52C6DE52"/>
    <w:lvl w:ilvl="0" w:tplc="E1889F40">
      <w:start w:val="1"/>
      <w:numFmt w:val="decimal"/>
      <w:lvlText w:val="%1."/>
      <w:lvlJc w:val="left"/>
      <w:pPr>
        <w:ind w:left="720" w:hanging="360"/>
      </w:pPr>
      <w:rPr>
        <w:rFonts w:hint="default"/>
      </w:rPr>
    </w:lvl>
    <w:lvl w:ilvl="1" w:tplc="D7BCE992" w:tentative="1">
      <w:start w:val="1"/>
      <w:numFmt w:val="lowerLetter"/>
      <w:lvlText w:val="%2."/>
      <w:lvlJc w:val="left"/>
      <w:pPr>
        <w:ind w:left="1440" w:hanging="360"/>
      </w:pPr>
    </w:lvl>
    <w:lvl w:ilvl="2" w:tplc="1CD2FB8E" w:tentative="1">
      <w:start w:val="1"/>
      <w:numFmt w:val="lowerRoman"/>
      <w:lvlText w:val="%3."/>
      <w:lvlJc w:val="right"/>
      <w:pPr>
        <w:ind w:left="2160" w:hanging="180"/>
      </w:pPr>
    </w:lvl>
    <w:lvl w:ilvl="3" w:tplc="2D30DD14" w:tentative="1">
      <w:start w:val="1"/>
      <w:numFmt w:val="decimal"/>
      <w:lvlText w:val="%4."/>
      <w:lvlJc w:val="left"/>
      <w:pPr>
        <w:ind w:left="2880" w:hanging="360"/>
      </w:pPr>
    </w:lvl>
    <w:lvl w:ilvl="4" w:tplc="C55CD9C6" w:tentative="1">
      <w:start w:val="1"/>
      <w:numFmt w:val="lowerLetter"/>
      <w:lvlText w:val="%5."/>
      <w:lvlJc w:val="left"/>
      <w:pPr>
        <w:ind w:left="3600" w:hanging="360"/>
      </w:pPr>
    </w:lvl>
    <w:lvl w:ilvl="5" w:tplc="27E4BD2C" w:tentative="1">
      <w:start w:val="1"/>
      <w:numFmt w:val="lowerRoman"/>
      <w:lvlText w:val="%6."/>
      <w:lvlJc w:val="right"/>
      <w:pPr>
        <w:ind w:left="4320" w:hanging="180"/>
      </w:pPr>
    </w:lvl>
    <w:lvl w:ilvl="6" w:tplc="BC4E8760" w:tentative="1">
      <w:start w:val="1"/>
      <w:numFmt w:val="decimal"/>
      <w:lvlText w:val="%7."/>
      <w:lvlJc w:val="left"/>
      <w:pPr>
        <w:ind w:left="5040" w:hanging="360"/>
      </w:pPr>
    </w:lvl>
    <w:lvl w:ilvl="7" w:tplc="F1586DEA" w:tentative="1">
      <w:start w:val="1"/>
      <w:numFmt w:val="lowerLetter"/>
      <w:lvlText w:val="%8."/>
      <w:lvlJc w:val="left"/>
      <w:pPr>
        <w:ind w:left="5760" w:hanging="360"/>
      </w:pPr>
    </w:lvl>
    <w:lvl w:ilvl="8" w:tplc="1542D73E" w:tentative="1">
      <w:start w:val="1"/>
      <w:numFmt w:val="lowerRoman"/>
      <w:lvlText w:val="%9."/>
      <w:lvlJc w:val="right"/>
      <w:pPr>
        <w:ind w:left="6480" w:hanging="180"/>
      </w:pPr>
    </w:lvl>
  </w:abstractNum>
  <w:abstractNum w:abstractNumId="28" w15:restartNumberingAfterBreak="0">
    <w:nsid w:val="4B4F5EAB"/>
    <w:multiLevelType w:val="hybridMultilevel"/>
    <w:tmpl w:val="468E2A1C"/>
    <w:lvl w:ilvl="0" w:tplc="BB58A99A">
      <w:start w:val="1"/>
      <w:numFmt w:val="bullet"/>
      <w:lvlText w:val=""/>
      <w:lvlJc w:val="left"/>
      <w:pPr>
        <w:tabs>
          <w:tab w:val="num" w:pos="720"/>
        </w:tabs>
        <w:ind w:left="720" w:hanging="360"/>
      </w:pPr>
      <w:rPr>
        <w:rFonts w:ascii="Wingdings 3" w:hAnsi="Wingdings 3" w:hint="default"/>
      </w:rPr>
    </w:lvl>
    <w:lvl w:ilvl="1" w:tplc="E6028286" w:tentative="1">
      <w:start w:val="1"/>
      <w:numFmt w:val="bullet"/>
      <w:lvlText w:val=""/>
      <w:lvlJc w:val="left"/>
      <w:pPr>
        <w:tabs>
          <w:tab w:val="num" w:pos="1440"/>
        </w:tabs>
        <w:ind w:left="1440" w:hanging="360"/>
      </w:pPr>
      <w:rPr>
        <w:rFonts w:ascii="Wingdings 3" w:hAnsi="Wingdings 3" w:hint="default"/>
      </w:rPr>
    </w:lvl>
    <w:lvl w:ilvl="2" w:tplc="DF289B04" w:tentative="1">
      <w:start w:val="1"/>
      <w:numFmt w:val="bullet"/>
      <w:lvlText w:val=""/>
      <w:lvlJc w:val="left"/>
      <w:pPr>
        <w:tabs>
          <w:tab w:val="num" w:pos="2160"/>
        </w:tabs>
        <w:ind w:left="2160" w:hanging="360"/>
      </w:pPr>
      <w:rPr>
        <w:rFonts w:ascii="Wingdings 3" w:hAnsi="Wingdings 3" w:hint="default"/>
      </w:rPr>
    </w:lvl>
    <w:lvl w:ilvl="3" w:tplc="7020FFBE" w:tentative="1">
      <w:start w:val="1"/>
      <w:numFmt w:val="bullet"/>
      <w:lvlText w:val=""/>
      <w:lvlJc w:val="left"/>
      <w:pPr>
        <w:tabs>
          <w:tab w:val="num" w:pos="2880"/>
        </w:tabs>
        <w:ind w:left="2880" w:hanging="360"/>
      </w:pPr>
      <w:rPr>
        <w:rFonts w:ascii="Wingdings 3" w:hAnsi="Wingdings 3" w:hint="default"/>
      </w:rPr>
    </w:lvl>
    <w:lvl w:ilvl="4" w:tplc="B14E7162" w:tentative="1">
      <w:start w:val="1"/>
      <w:numFmt w:val="bullet"/>
      <w:lvlText w:val=""/>
      <w:lvlJc w:val="left"/>
      <w:pPr>
        <w:tabs>
          <w:tab w:val="num" w:pos="3600"/>
        </w:tabs>
        <w:ind w:left="3600" w:hanging="360"/>
      </w:pPr>
      <w:rPr>
        <w:rFonts w:ascii="Wingdings 3" w:hAnsi="Wingdings 3" w:hint="default"/>
      </w:rPr>
    </w:lvl>
    <w:lvl w:ilvl="5" w:tplc="260040DC" w:tentative="1">
      <w:start w:val="1"/>
      <w:numFmt w:val="bullet"/>
      <w:lvlText w:val=""/>
      <w:lvlJc w:val="left"/>
      <w:pPr>
        <w:tabs>
          <w:tab w:val="num" w:pos="4320"/>
        </w:tabs>
        <w:ind w:left="4320" w:hanging="360"/>
      </w:pPr>
      <w:rPr>
        <w:rFonts w:ascii="Wingdings 3" w:hAnsi="Wingdings 3" w:hint="default"/>
      </w:rPr>
    </w:lvl>
    <w:lvl w:ilvl="6" w:tplc="A678BB56" w:tentative="1">
      <w:start w:val="1"/>
      <w:numFmt w:val="bullet"/>
      <w:lvlText w:val=""/>
      <w:lvlJc w:val="left"/>
      <w:pPr>
        <w:tabs>
          <w:tab w:val="num" w:pos="5040"/>
        </w:tabs>
        <w:ind w:left="5040" w:hanging="360"/>
      </w:pPr>
      <w:rPr>
        <w:rFonts w:ascii="Wingdings 3" w:hAnsi="Wingdings 3" w:hint="default"/>
      </w:rPr>
    </w:lvl>
    <w:lvl w:ilvl="7" w:tplc="5B32FCDC" w:tentative="1">
      <w:start w:val="1"/>
      <w:numFmt w:val="bullet"/>
      <w:lvlText w:val=""/>
      <w:lvlJc w:val="left"/>
      <w:pPr>
        <w:tabs>
          <w:tab w:val="num" w:pos="5760"/>
        </w:tabs>
        <w:ind w:left="5760" w:hanging="360"/>
      </w:pPr>
      <w:rPr>
        <w:rFonts w:ascii="Wingdings 3" w:hAnsi="Wingdings 3" w:hint="default"/>
      </w:rPr>
    </w:lvl>
    <w:lvl w:ilvl="8" w:tplc="07A6E102"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505053EA"/>
    <w:multiLevelType w:val="multilevel"/>
    <w:tmpl w:val="0C9C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03D8B"/>
    <w:multiLevelType w:val="hybridMultilevel"/>
    <w:tmpl w:val="DB96ACB0"/>
    <w:lvl w:ilvl="0" w:tplc="526A06A4">
      <w:start w:val="1"/>
      <w:numFmt w:val="decimal"/>
      <w:lvlText w:val="%1."/>
      <w:lvlJc w:val="left"/>
      <w:pPr>
        <w:ind w:left="720" w:hanging="360"/>
      </w:pPr>
      <w:rPr>
        <w:rFonts w:hint="default"/>
      </w:rPr>
    </w:lvl>
    <w:lvl w:ilvl="1" w:tplc="21D8D49C" w:tentative="1">
      <w:start w:val="1"/>
      <w:numFmt w:val="bullet"/>
      <w:lvlText w:val="o"/>
      <w:lvlJc w:val="left"/>
      <w:pPr>
        <w:ind w:left="1440" w:hanging="360"/>
      </w:pPr>
      <w:rPr>
        <w:rFonts w:ascii="Courier New" w:hAnsi="Courier New" w:cs="Courier New" w:hint="default"/>
      </w:rPr>
    </w:lvl>
    <w:lvl w:ilvl="2" w:tplc="EA043D48" w:tentative="1">
      <w:start w:val="1"/>
      <w:numFmt w:val="bullet"/>
      <w:lvlText w:val=""/>
      <w:lvlJc w:val="left"/>
      <w:pPr>
        <w:ind w:left="2160" w:hanging="360"/>
      </w:pPr>
      <w:rPr>
        <w:rFonts w:ascii="Wingdings" w:hAnsi="Wingdings" w:hint="default"/>
      </w:rPr>
    </w:lvl>
    <w:lvl w:ilvl="3" w:tplc="6FC0BA7E" w:tentative="1">
      <w:start w:val="1"/>
      <w:numFmt w:val="bullet"/>
      <w:lvlText w:val=""/>
      <w:lvlJc w:val="left"/>
      <w:pPr>
        <w:ind w:left="2880" w:hanging="360"/>
      </w:pPr>
      <w:rPr>
        <w:rFonts w:ascii="Symbol" w:hAnsi="Symbol" w:hint="default"/>
      </w:rPr>
    </w:lvl>
    <w:lvl w:ilvl="4" w:tplc="1FAECB8A" w:tentative="1">
      <w:start w:val="1"/>
      <w:numFmt w:val="bullet"/>
      <w:lvlText w:val="o"/>
      <w:lvlJc w:val="left"/>
      <w:pPr>
        <w:ind w:left="3600" w:hanging="360"/>
      </w:pPr>
      <w:rPr>
        <w:rFonts w:ascii="Courier New" w:hAnsi="Courier New" w:cs="Courier New" w:hint="default"/>
      </w:rPr>
    </w:lvl>
    <w:lvl w:ilvl="5" w:tplc="225C8B3C" w:tentative="1">
      <w:start w:val="1"/>
      <w:numFmt w:val="bullet"/>
      <w:lvlText w:val=""/>
      <w:lvlJc w:val="left"/>
      <w:pPr>
        <w:ind w:left="4320" w:hanging="360"/>
      </w:pPr>
      <w:rPr>
        <w:rFonts w:ascii="Wingdings" w:hAnsi="Wingdings" w:hint="default"/>
      </w:rPr>
    </w:lvl>
    <w:lvl w:ilvl="6" w:tplc="E0D4B6E4" w:tentative="1">
      <w:start w:val="1"/>
      <w:numFmt w:val="bullet"/>
      <w:lvlText w:val=""/>
      <w:lvlJc w:val="left"/>
      <w:pPr>
        <w:ind w:left="5040" w:hanging="360"/>
      </w:pPr>
      <w:rPr>
        <w:rFonts w:ascii="Symbol" w:hAnsi="Symbol" w:hint="default"/>
      </w:rPr>
    </w:lvl>
    <w:lvl w:ilvl="7" w:tplc="FF2E244A" w:tentative="1">
      <w:start w:val="1"/>
      <w:numFmt w:val="bullet"/>
      <w:lvlText w:val="o"/>
      <w:lvlJc w:val="left"/>
      <w:pPr>
        <w:ind w:left="5760" w:hanging="360"/>
      </w:pPr>
      <w:rPr>
        <w:rFonts w:ascii="Courier New" w:hAnsi="Courier New" w:cs="Courier New" w:hint="default"/>
      </w:rPr>
    </w:lvl>
    <w:lvl w:ilvl="8" w:tplc="7D406DBC" w:tentative="1">
      <w:start w:val="1"/>
      <w:numFmt w:val="bullet"/>
      <w:lvlText w:val=""/>
      <w:lvlJc w:val="left"/>
      <w:pPr>
        <w:ind w:left="6480" w:hanging="360"/>
      </w:pPr>
      <w:rPr>
        <w:rFonts w:ascii="Wingdings" w:hAnsi="Wingdings" w:hint="default"/>
      </w:rPr>
    </w:lvl>
  </w:abstractNum>
  <w:abstractNum w:abstractNumId="31" w15:restartNumberingAfterBreak="0">
    <w:nsid w:val="56F4197A"/>
    <w:multiLevelType w:val="hybridMultilevel"/>
    <w:tmpl w:val="030E8AA4"/>
    <w:lvl w:ilvl="0" w:tplc="8FA05616">
      <w:start w:val="1"/>
      <w:numFmt w:val="bullet"/>
      <w:lvlText w:val=""/>
      <w:lvlJc w:val="left"/>
      <w:pPr>
        <w:ind w:left="720" w:hanging="360"/>
      </w:pPr>
      <w:rPr>
        <w:rFonts w:ascii="Symbol" w:hAnsi="Symbol" w:hint="default"/>
      </w:rPr>
    </w:lvl>
    <w:lvl w:ilvl="1" w:tplc="1C765858">
      <w:start w:val="1"/>
      <w:numFmt w:val="bullet"/>
      <w:lvlText w:val="o"/>
      <w:lvlJc w:val="left"/>
      <w:pPr>
        <w:ind w:left="1440" w:hanging="360"/>
      </w:pPr>
      <w:rPr>
        <w:rFonts w:ascii="Courier New" w:hAnsi="Courier New" w:cs="Courier New" w:hint="default"/>
      </w:rPr>
    </w:lvl>
    <w:lvl w:ilvl="2" w:tplc="C2EA0FD4" w:tentative="1">
      <w:start w:val="1"/>
      <w:numFmt w:val="bullet"/>
      <w:lvlText w:val=""/>
      <w:lvlJc w:val="left"/>
      <w:pPr>
        <w:ind w:left="2160" w:hanging="360"/>
      </w:pPr>
      <w:rPr>
        <w:rFonts w:ascii="Wingdings" w:hAnsi="Wingdings" w:hint="default"/>
      </w:rPr>
    </w:lvl>
    <w:lvl w:ilvl="3" w:tplc="7D0833B4" w:tentative="1">
      <w:start w:val="1"/>
      <w:numFmt w:val="bullet"/>
      <w:lvlText w:val=""/>
      <w:lvlJc w:val="left"/>
      <w:pPr>
        <w:ind w:left="2880" w:hanging="360"/>
      </w:pPr>
      <w:rPr>
        <w:rFonts w:ascii="Symbol" w:hAnsi="Symbol" w:hint="default"/>
      </w:rPr>
    </w:lvl>
    <w:lvl w:ilvl="4" w:tplc="EF426AD8" w:tentative="1">
      <w:start w:val="1"/>
      <w:numFmt w:val="bullet"/>
      <w:lvlText w:val="o"/>
      <w:lvlJc w:val="left"/>
      <w:pPr>
        <w:ind w:left="3600" w:hanging="360"/>
      </w:pPr>
      <w:rPr>
        <w:rFonts w:ascii="Courier New" w:hAnsi="Courier New" w:cs="Courier New" w:hint="default"/>
      </w:rPr>
    </w:lvl>
    <w:lvl w:ilvl="5" w:tplc="4C666468" w:tentative="1">
      <w:start w:val="1"/>
      <w:numFmt w:val="bullet"/>
      <w:lvlText w:val=""/>
      <w:lvlJc w:val="left"/>
      <w:pPr>
        <w:ind w:left="4320" w:hanging="360"/>
      </w:pPr>
      <w:rPr>
        <w:rFonts w:ascii="Wingdings" w:hAnsi="Wingdings" w:hint="default"/>
      </w:rPr>
    </w:lvl>
    <w:lvl w:ilvl="6" w:tplc="88000E60" w:tentative="1">
      <w:start w:val="1"/>
      <w:numFmt w:val="bullet"/>
      <w:lvlText w:val=""/>
      <w:lvlJc w:val="left"/>
      <w:pPr>
        <w:ind w:left="5040" w:hanging="360"/>
      </w:pPr>
      <w:rPr>
        <w:rFonts w:ascii="Symbol" w:hAnsi="Symbol" w:hint="default"/>
      </w:rPr>
    </w:lvl>
    <w:lvl w:ilvl="7" w:tplc="FB8005BA" w:tentative="1">
      <w:start w:val="1"/>
      <w:numFmt w:val="bullet"/>
      <w:lvlText w:val="o"/>
      <w:lvlJc w:val="left"/>
      <w:pPr>
        <w:ind w:left="5760" w:hanging="360"/>
      </w:pPr>
      <w:rPr>
        <w:rFonts w:ascii="Courier New" w:hAnsi="Courier New" w:cs="Courier New" w:hint="default"/>
      </w:rPr>
    </w:lvl>
    <w:lvl w:ilvl="8" w:tplc="2D5C7034" w:tentative="1">
      <w:start w:val="1"/>
      <w:numFmt w:val="bullet"/>
      <w:lvlText w:val=""/>
      <w:lvlJc w:val="left"/>
      <w:pPr>
        <w:ind w:left="6480" w:hanging="360"/>
      </w:pPr>
      <w:rPr>
        <w:rFonts w:ascii="Wingdings" w:hAnsi="Wingdings" w:hint="default"/>
      </w:rPr>
    </w:lvl>
  </w:abstractNum>
  <w:abstractNum w:abstractNumId="32" w15:restartNumberingAfterBreak="0">
    <w:nsid w:val="57EB1F83"/>
    <w:multiLevelType w:val="hybridMultilevel"/>
    <w:tmpl w:val="164830B2"/>
    <w:lvl w:ilvl="0" w:tplc="609A4BC0">
      <w:start w:val="1"/>
      <w:numFmt w:val="bullet"/>
      <w:lvlText w:val=""/>
      <w:lvlJc w:val="left"/>
      <w:pPr>
        <w:ind w:left="644" w:hanging="360"/>
      </w:pPr>
      <w:rPr>
        <w:rFonts w:ascii="Symbol" w:hAnsi="Symbol" w:hint="default"/>
      </w:rPr>
    </w:lvl>
    <w:lvl w:ilvl="1" w:tplc="8354BCE2" w:tentative="1">
      <w:start w:val="1"/>
      <w:numFmt w:val="bullet"/>
      <w:lvlText w:val="o"/>
      <w:lvlJc w:val="left"/>
      <w:pPr>
        <w:ind w:left="1364" w:hanging="360"/>
      </w:pPr>
      <w:rPr>
        <w:rFonts w:ascii="Courier New" w:hAnsi="Courier New" w:cs="Courier New" w:hint="default"/>
      </w:rPr>
    </w:lvl>
    <w:lvl w:ilvl="2" w:tplc="9D484DA2" w:tentative="1">
      <w:start w:val="1"/>
      <w:numFmt w:val="bullet"/>
      <w:lvlText w:val=""/>
      <w:lvlJc w:val="left"/>
      <w:pPr>
        <w:ind w:left="2084" w:hanging="360"/>
      </w:pPr>
      <w:rPr>
        <w:rFonts w:ascii="Wingdings" w:hAnsi="Wingdings" w:hint="default"/>
      </w:rPr>
    </w:lvl>
    <w:lvl w:ilvl="3" w:tplc="D554883C" w:tentative="1">
      <w:start w:val="1"/>
      <w:numFmt w:val="bullet"/>
      <w:lvlText w:val=""/>
      <w:lvlJc w:val="left"/>
      <w:pPr>
        <w:ind w:left="2804" w:hanging="360"/>
      </w:pPr>
      <w:rPr>
        <w:rFonts w:ascii="Symbol" w:hAnsi="Symbol" w:hint="default"/>
      </w:rPr>
    </w:lvl>
    <w:lvl w:ilvl="4" w:tplc="05447502" w:tentative="1">
      <w:start w:val="1"/>
      <w:numFmt w:val="bullet"/>
      <w:lvlText w:val="o"/>
      <w:lvlJc w:val="left"/>
      <w:pPr>
        <w:ind w:left="3524" w:hanging="360"/>
      </w:pPr>
      <w:rPr>
        <w:rFonts w:ascii="Courier New" w:hAnsi="Courier New" w:cs="Courier New" w:hint="default"/>
      </w:rPr>
    </w:lvl>
    <w:lvl w:ilvl="5" w:tplc="62BC550C" w:tentative="1">
      <w:start w:val="1"/>
      <w:numFmt w:val="bullet"/>
      <w:lvlText w:val=""/>
      <w:lvlJc w:val="left"/>
      <w:pPr>
        <w:ind w:left="4244" w:hanging="360"/>
      </w:pPr>
      <w:rPr>
        <w:rFonts w:ascii="Wingdings" w:hAnsi="Wingdings" w:hint="default"/>
      </w:rPr>
    </w:lvl>
    <w:lvl w:ilvl="6" w:tplc="0EFE70AE" w:tentative="1">
      <w:start w:val="1"/>
      <w:numFmt w:val="bullet"/>
      <w:lvlText w:val=""/>
      <w:lvlJc w:val="left"/>
      <w:pPr>
        <w:ind w:left="4964" w:hanging="360"/>
      </w:pPr>
      <w:rPr>
        <w:rFonts w:ascii="Symbol" w:hAnsi="Symbol" w:hint="default"/>
      </w:rPr>
    </w:lvl>
    <w:lvl w:ilvl="7" w:tplc="48B84E22" w:tentative="1">
      <w:start w:val="1"/>
      <w:numFmt w:val="bullet"/>
      <w:lvlText w:val="o"/>
      <w:lvlJc w:val="left"/>
      <w:pPr>
        <w:ind w:left="5684" w:hanging="360"/>
      </w:pPr>
      <w:rPr>
        <w:rFonts w:ascii="Courier New" w:hAnsi="Courier New" w:cs="Courier New" w:hint="default"/>
      </w:rPr>
    </w:lvl>
    <w:lvl w:ilvl="8" w:tplc="C13A6764" w:tentative="1">
      <w:start w:val="1"/>
      <w:numFmt w:val="bullet"/>
      <w:lvlText w:val=""/>
      <w:lvlJc w:val="left"/>
      <w:pPr>
        <w:ind w:left="6404" w:hanging="360"/>
      </w:pPr>
      <w:rPr>
        <w:rFonts w:ascii="Wingdings" w:hAnsi="Wingdings" w:hint="default"/>
      </w:rPr>
    </w:lvl>
  </w:abstractNum>
  <w:abstractNum w:abstractNumId="33" w15:restartNumberingAfterBreak="0">
    <w:nsid w:val="58810657"/>
    <w:multiLevelType w:val="hybridMultilevel"/>
    <w:tmpl w:val="0A1ADDCA"/>
    <w:lvl w:ilvl="0" w:tplc="07CC8256">
      <w:start w:val="1"/>
      <w:numFmt w:val="bullet"/>
      <w:lvlText w:val=""/>
      <w:lvlJc w:val="left"/>
      <w:pPr>
        <w:ind w:left="1440" w:hanging="360"/>
      </w:pPr>
      <w:rPr>
        <w:rFonts w:ascii="Symbol" w:hAnsi="Symbol" w:hint="default"/>
      </w:rPr>
    </w:lvl>
    <w:lvl w:ilvl="1" w:tplc="B85045AE" w:tentative="1">
      <w:start w:val="1"/>
      <w:numFmt w:val="bullet"/>
      <w:lvlText w:val="o"/>
      <w:lvlJc w:val="left"/>
      <w:pPr>
        <w:ind w:left="2160" w:hanging="360"/>
      </w:pPr>
      <w:rPr>
        <w:rFonts w:ascii="Courier New" w:hAnsi="Courier New" w:cs="Courier New" w:hint="default"/>
      </w:rPr>
    </w:lvl>
    <w:lvl w:ilvl="2" w:tplc="7006093C" w:tentative="1">
      <w:start w:val="1"/>
      <w:numFmt w:val="bullet"/>
      <w:lvlText w:val=""/>
      <w:lvlJc w:val="left"/>
      <w:pPr>
        <w:ind w:left="2880" w:hanging="360"/>
      </w:pPr>
      <w:rPr>
        <w:rFonts w:ascii="Wingdings" w:hAnsi="Wingdings" w:hint="default"/>
      </w:rPr>
    </w:lvl>
    <w:lvl w:ilvl="3" w:tplc="884A0F36" w:tentative="1">
      <w:start w:val="1"/>
      <w:numFmt w:val="bullet"/>
      <w:lvlText w:val=""/>
      <w:lvlJc w:val="left"/>
      <w:pPr>
        <w:ind w:left="3600" w:hanging="360"/>
      </w:pPr>
      <w:rPr>
        <w:rFonts w:ascii="Symbol" w:hAnsi="Symbol" w:hint="default"/>
      </w:rPr>
    </w:lvl>
    <w:lvl w:ilvl="4" w:tplc="F074598C" w:tentative="1">
      <w:start w:val="1"/>
      <w:numFmt w:val="bullet"/>
      <w:lvlText w:val="o"/>
      <w:lvlJc w:val="left"/>
      <w:pPr>
        <w:ind w:left="4320" w:hanging="360"/>
      </w:pPr>
      <w:rPr>
        <w:rFonts w:ascii="Courier New" w:hAnsi="Courier New" w:cs="Courier New" w:hint="default"/>
      </w:rPr>
    </w:lvl>
    <w:lvl w:ilvl="5" w:tplc="AD4A9E2E" w:tentative="1">
      <w:start w:val="1"/>
      <w:numFmt w:val="bullet"/>
      <w:lvlText w:val=""/>
      <w:lvlJc w:val="left"/>
      <w:pPr>
        <w:ind w:left="5040" w:hanging="360"/>
      </w:pPr>
      <w:rPr>
        <w:rFonts w:ascii="Wingdings" w:hAnsi="Wingdings" w:hint="default"/>
      </w:rPr>
    </w:lvl>
    <w:lvl w:ilvl="6" w:tplc="BA3C133C" w:tentative="1">
      <w:start w:val="1"/>
      <w:numFmt w:val="bullet"/>
      <w:lvlText w:val=""/>
      <w:lvlJc w:val="left"/>
      <w:pPr>
        <w:ind w:left="5760" w:hanging="360"/>
      </w:pPr>
      <w:rPr>
        <w:rFonts w:ascii="Symbol" w:hAnsi="Symbol" w:hint="default"/>
      </w:rPr>
    </w:lvl>
    <w:lvl w:ilvl="7" w:tplc="6C06A7B2" w:tentative="1">
      <w:start w:val="1"/>
      <w:numFmt w:val="bullet"/>
      <w:lvlText w:val="o"/>
      <w:lvlJc w:val="left"/>
      <w:pPr>
        <w:ind w:left="6480" w:hanging="360"/>
      </w:pPr>
      <w:rPr>
        <w:rFonts w:ascii="Courier New" w:hAnsi="Courier New" w:cs="Courier New" w:hint="default"/>
      </w:rPr>
    </w:lvl>
    <w:lvl w:ilvl="8" w:tplc="E174D0F6" w:tentative="1">
      <w:start w:val="1"/>
      <w:numFmt w:val="bullet"/>
      <w:lvlText w:val=""/>
      <w:lvlJc w:val="left"/>
      <w:pPr>
        <w:ind w:left="7200" w:hanging="360"/>
      </w:pPr>
      <w:rPr>
        <w:rFonts w:ascii="Wingdings" w:hAnsi="Wingdings" w:hint="default"/>
      </w:rPr>
    </w:lvl>
  </w:abstractNum>
  <w:abstractNum w:abstractNumId="34" w15:restartNumberingAfterBreak="0">
    <w:nsid w:val="590149B2"/>
    <w:multiLevelType w:val="hybridMultilevel"/>
    <w:tmpl w:val="C3540088"/>
    <w:lvl w:ilvl="0" w:tplc="5372BF62">
      <w:start w:val="1"/>
      <w:numFmt w:val="bullet"/>
      <w:lvlText w:val=""/>
      <w:lvlJc w:val="left"/>
      <w:pPr>
        <w:ind w:left="720" w:hanging="360"/>
      </w:pPr>
      <w:rPr>
        <w:rFonts w:ascii="Symbol" w:hAnsi="Symbol" w:hint="default"/>
      </w:rPr>
    </w:lvl>
    <w:lvl w:ilvl="1" w:tplc="8F52B2AA" w:tentative="1">
      <w:start w:val="1"/>
      <w:numFmt w:val="bullet"/>
      <w:lvlText w:val="o"/>
      <w:lvlJc w:val="left"/>
      <w:pPr>
        <w:ind w:left="1440" w:hanging="360"/>
      </w:pPr>
      <w:rPr>
        <w:rFonts w:ascii="Courier New" w:hAnsi="Courier New" w:cs="Courier New" w:hint="default"/>
      </w:rPr>
    </w:lvl>
    <w:lvl w:ilvl="2" w:tplc="9F66AB8A" w:tentative="1">
      <w:start w:val="1"/>
      <w:numFmt w:val="bullet"/>
      <w:lvlText w:val=""/>
      <w:lvlJc w:val="left"/>
      <w:pPr>
        <w:ind w:left="2160" w:hanging="360"/>
      </w:pPr>
      <w:rPr>
        <w:rFonts w:ascii="Wingdings" w:hAnsi="Wingdings" w:hint="default"/>
      </w:rPr>
    </w:lvl>
    <w:lvl w:ilvl="3" w:tplc="48E26046" w:tentative="1">
      <w:start w:val="1"/>
      <w:numFmt w:val="bullet"/>
      <w:lvlText w:val=""/>
      <w:lvlJc w:val="left"/>
      <w:pPr>
        <w:ind w:left="2880" w:hanging="360"/>
      </w:pPr>
      <w:rPr>
        <w:rFonts w:ascii="Symbol" w:hAnsi="Symbol" w:hint="default"/>
      </w:rPr>
    </w:lvl>
    <w:lvl w:ilvl="4" w:tplc="E452A09A" w:tentative="1">
      <w:start w:val="1"/>
      <w:numFmt w:val="bullet"/>
      <w:lvlText w:val="o"/>
      <w:lvlJc w:val="left"/>
      <w:pPr>
        <w:ind w:left="3600" w:hanging="360"/>
      </w:pPr>
      <w:rPr>
        <w:rFonts w:ascii="Courier New" w:hAnsi="Courier New" w:cs="Courier New" w:hint="default"/>
      </w:rPr>
    </w:lvl>
    <w:lvl w:ilvl="5" w:tplc="E64A32D0" w:tentative="1">
      <w:start w:val="1"/>
      <w:numFmt w:val="bullet"/>
      <w:lvlText w:val=""/>
      <w:lvlJc w:val="left"/>
      <w:pPr>
        <w:ind w:left="4320" w:hanging="360"/>
      </w:pPr>
      <w:rPr>
        <w:rFonts w:ascii="Wingdings" w:hAnsi="Wingdings" w:hint="default"/>
      </w:rPr>
    </w:lvl>
    <w:lvl w:ilvl="6" w:tplc="E29E7B8A" w:tentative="1">
      <w:start w:val="1"/>
      <w:numFmt w:val="bullet"/>
      <w:lvlText w:val=""/>
      <w:lvlJc w:val="left"/>
      <w:pPr>
        <w:ind w:left="5040" w:hanging="360"/>
      </w:pPr>
      <w:rPr>
        <w:rFonts w:ascii="Symbol" w:hAnsi="Symbol" w:hint="default"/>
      </w:rPr>
    </w:lvl>
    <w:lvl w:ilvl="7" w:tplc="DC149D70" w:tentative="1">
      <w:start w:val="1"/>
      <w:numFmt w:val="bullet"/>
      <w:lvlText w:val="o"/>
      <w:lvlJc w:val="left"/>
      <w:pPr>
        <w:ind w:left="5760" w:hanging="360"/>
      </w:pPr>
      <w:rPr>
        <w:rFonts w:ascii="Courier New" w:hAnsi="Courier New" w:cs="Courier New" w:hint="default"/>
      </w:rPr>
    </w:lvl>
    <w:lvl w:ilvl="8" w:tplc="3900191C" w:tentative="1">
      <w:start w:val="1"/>
      <w:numFmt w:val="bullet"/>
      <w:lvlText w:val=""/>
      <w:lvlJc w:val="left"/>
      <w:pPr>
        <w:ind w:left="6480" w:hanging="360"/>
      </w:pPr>
      <w:rPr>
        <w:rFonts w:ascii="Wingdings" w:hAnsi="Wingdings" w:hint="default"/>
      </w:rPr>
    </w:lvl>
  </w:abstractNum>
  <w:abstractNum w:abstractNumId="35" w15:restartNumberingAfterBreak="0">
    <w:nsid w:val="5AA81FD2"/>
    <w:multiLevelType w:val="multilevel"/>
    <w:tmpl w:val="0A62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F06DE2"/>
    <w:multiLevelType w:val="hybridMultilevel"/>
    <w:tmpl w:val="85BE3600"/>
    <w:lvl w:ilvl="0" w:tplc="98A0CB30">
      <w:start w:val="1"/>
      <w:numFmt w:val="bullet"/>
      <w:lvlText w:val=""/>
      <w:lvlJc w:val="left"/>
      <w:pPr>
        <w:ind w:left="720" w:hanging="360"/>
      </w:pPr>
      <w:rPr>
        <w:rFonts w:ascii="Symbol" w:hAnsi="Symbol" w:hint="default"/>
      </w:rPr>
    </w:lvl>
    <w:lvl w:ilvl="1" w:tplc="73E6B32A" w:tentative="1">
      <w:start w:val="1"/>
      <w:numFmt w:val="bullet"/>
      <w:lvlText w:val="o"/>
      <w:lvlJc w:val="left"/>
      <w:pPr>
        <w:ind w:left="1440" w:hanging="360"/>
      </w:pPr>
      <w:rPr>
        <w:rFonts w:ascii="Courier New" w:hAnsi="Courier New" w:cs="Courier New" w:hint="default"/>
      </w:rPr>
    </w:lvl>
    <w:lvl w:ilvl="2" w:tplc="0704A370" w:tentative="1">
      <w:start w:val="1"/>
      <w:numFmt w:val="bullet"/>
      <w:lvlText w:val=""/>
      <w:lvlJc w:val="left"/>
      <w:pPr>
        <w:ind w:left="2160" w:hanging="360"/>
      </w:pPr>
      <w:rPr>
        <w:rFonts w:ascii="Wingdings" w:hAnsi="Wingdings" w:hint="default"/>
      </w:rPr>
    </w:lvl>
    <w:lvl w:ilvl="3" w:tplc="8D06C5AC" w:tentative="1">
      <w:start w:val="1"/>
      <w:numFmt w:val="bullet"/>
      <w:lvlText w:val=""/>
      <w:lvlJc w:val="left"/>
      <w:pPr>
        <w:ind w:left="2880" w:hanging="360"/>
      </w:pPr>
      <w:rPr>
        <w:rFonts w:ascii="Symbol" w:hAnsi="Symbol" w:hint="default"/>
      </w:rPr>
    </w:lvl>
    <w:lvl w:ilvl="4" w:tplc="F6BE7CA4" w:tentative="1">
      <w:start w:val="1"/>
      <w:numFmt w:val="bullet"/>
      <w:lvlText w:val="o"/>
      <w:lvlJc w:val="left"/>
      <w:pPr>
        <w:ind w:left="3600" w:hanging="360"/>
      </w:pPr>
      <w:rPr>
        <w:rFonts w:ascii="Courier New" w:hAnsi="Courier New" w:cs="Courier New" w:hint="default"/>
      </w:rPr>
    </w:lvl>
    <w:lvl w:ilvl="5" w:tplc="0BF05EFA" w:tentative="1">
      <w:start w:val="1"/>
      <w:numFmt w:val="bullet"/>
      <w:lvlText w:val=""/>
      <w:lvlJc w:val="left"/>
      <w:pPr>
        <w:ind w:left="4320" w:hanging="360"/>
      </w:pPr>
      <w:rPr>
        <w:rFonts w:ascii="Wingdings" w:hAnsi="Wingdings" w:hint="default"/>
      </w:rPr>
    </w:lvl>
    <w:lvl w:ilvl="6" w:tplc="F44C9C06" w:tentative="1">
      <w:start w:val="1"/>
      <w:numFmt w:val="bullet"/>
      <w:lvlText w:val=""/>
      <w:lvlJc w:val="left"/>
      <w:pPr>
        <w:ind w:left="5040" w:hanging="360"/>
      </w:pPr>
      <w:rPr>
        <w:rFonts w:ascii="Symbol" w:hAnsi="Symbol" w:hint="default"/>
      </w:rPr>
    </w:lvl>
    <w:lvl w:ilvl="7" w:tplc="04D48E98" w:tentative="1">
      <w:start w:val="1"/>
      <w:numFmt w:val="bullet"/>
      <w:lvlText w:val="o"/>
      <w:lvlJc w:val="left"/>
      <w:pPr>
        <w:ind w:left="5760" w:hanging="360"/>
      </w:pPr>
      <w:rPr>
        <w:rFonts w:ascii="Courier New" w:hAnsi="Courier New" w:cs="Courier New" w:hint="default"/>
      </w:rPr>
    </w:lvl>
    <w:lvl w:ilvl="8" w:tplc="DB829316" w:tentative="1">
      <w:start w:val="1"/>
      <w:numFmt w:val="bullet"/>
      <w:lvlText w:val=""/>
      <w:lvlJc w:val="left"/>
      <w:pPr>
        <w:ind w:left="6480" w:hanging="360"/>
      </w:pPr>
      <w:rPr>
        <w:rFonts w:ascii="Wingdings" w:hAnsi="Wingdings" w:hint="default"/>
      </w:rPr>
    </w:lvl>
  </w:abstractNum>
  <w:abstractNum w:abstractNumId="37" w15:restartNumberingAfterBreak="0">
    <w:nsid w:val="61151FDC"/>
    <w:multiLevelType w:val="multilevel"/>
    <w:tmpl w:val="ED5E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F759CD"/>
    <w:multiLevelType w:val="hybridMultilevel"/>
    <w:tmpl w:val="6FF22088"/>
    <w:lvl w:ilvl="0" w:tplc="FF0046A8">
      <w:start w:val="1"/>
      <w:numFmt w:val="decimal"/>
      <w:pStyle w:val="Heading4"/>
      <w:lvlText w:val="%1."/>
      <w:lvlJc w:val="left"/>
      <w:pPr>
        <w:ind w:left="360" w:hanging="360"/>
      </w:pPr>
    </w:lvl>
    <w:lvl w:ilvl="1" w:tplc="0EE84758" w:tentative="1">
      <w:start w:val="1"/>
      <w:numFmt w:val="lowerLetter"/>
      <w:lvlText w:val="%2."/>
      <w:lvlJc w:val="left"/>
      <w:pPr>
        <w:ind w:left="1080" w:hanging="360"/>
      </w:pPr>
    </w:lvl>
    <w:lvl w:ilvl="2" w:tplc="788642EE" w:tentative="1">
      <w:start w:val="1"/>
      <w:numFmt w:val="lowerRoman"/>
      <w:lvlText w:val="%3."/>
      <w:lvlJc w:val="right"/>
      <w:pPr>
        <w:ind w:left="1800" w:hanging="180"/>
      </w:pPr>
    </w:lvl>
    <w:lvl w:ilvl="3" w:tplc="3A3460A0" w:tentative="1">
      <w:start w:val="1"/>
      <w:numFmt w:val="decimal"/>
      <w:lvlText w:val="%4."/>
      <w:lvlJc w:val="left"/>
      <w:pPr>
        <w:ind w:left="2520" w:hanging="360"/>
      </w:pPr>
    </w:lvl>
    <w:lvl w:ilvl="4" w:tplc="485C8826" w:tentative="1">
      <w:start w:val="1"/>
      <w:numFmt w:val="lowerLetter"/>
      <w:lvlText w:val="%5."/>
      <w:lvlJc w:val="left"/>
      <w:pPr>
        <w:ind w:left="3240" w:hanging="360"/>
      </w:pPr>
    </w:lvl>
    <w:lvl w:ilvl="5" w:tplc="BC4AE110" w:tentative="1">
      <w:start w:val="1"/>
      <w:numFmt w:val="lowerRoman"/>
      <w:lvlText w:val="%6."/>
      <w:lvlJc w:val="right"/>
      <w:pPr>
        <w:ind w:left="3960" w:hanging="180"/>
      </w:pPr>
    </w:lvl>
    <w:lvl w:ilvl="6" w:tplc="B972CFCC" w:tentative="1">
      <w:start w:val="1"/>
      <w:numFmt w:val="decimal"/>
      <w:lvlText w:val="%7."/>
      <w:lvlJc w:val="left"/>
      <w:pPr>
        <w:ind w:left="4680" w:hanging="360"/>
      </w:pPr>
    </w:lvl>
    <w:lvl w:ilvl="7" w:tplc="55DAE2C4" w:tentative="1">
      <w:start w:val="1"/>
      <w:numFmt w:val="lowerLetter"/>
      <w:lvlText w:val="%8."/>
      <w:lvlJc w:val="left"/>
      <w:pPr>
        <w:ind w:left="5400" w:hanging="360"/>
      </w:pPr>
    </w:lvl>
    <w:lvl w:ilvl="8" w:tplc="364E9E78" w:tentative="1">
      <w:start w:val="1"/>
      <w:numFmt w:val="lowerRoman"/>
      <w:lvlText w:val="%9."/>
      <w:lvlJc w:val="right"/>
      <w:pPr>
        <w:ind w:left="6120" w:hanging="180"/>
      </w:pPr>
    </w:lvl>
  </w:abstractNum>
  <w:abstractNum w:abstractNumId="39" w15:restartNumberingAfterBreak="0">
    <w:nsid w:val="66F63335"/>
    <w:multiLevelType w:val="hybridMultilevel"/>
    <w:tmpl w:val="64BAD166"/>
    <w:lvl w:ilvl="0" w:tplc="6C48816A">
      <w:start w:val="1"/>
      <w:numFmt w:val="decimal"/>
      <w:lvlText w:val="%1."/>
      <w:lvlJc w:val="left"/>
      <w:pPr>
        <w:ind w:left="720" w:hanging="360"/>
      </w:pPr>
      <w:rPr>
        <w:rFonts w:hint="default"/>
      </w:rPr>
    </w:lvl>
    <w:lvl w:ilvl="1" w:tplc="31CCCE9E" w:tentative="1">
      <w:start w:val="1"/>
      <w:numFmt w:val="lowerLetter"/>
      <w:lvlText w:val="%2."/>
      <w:lvlJc w:val="left"/>
      <w:pPr>
        <w:ind w:left="1440" w:hanging="360"/>
      </w:pPr>
    </w:lvl>
    <w:lvl w:ilvl="2" w:tplc="FCE44B8A" w:tentative="1">
      <w:start w:val="1"/>
      <w:numFmt w:val="lowerRoman"/>
      <w:lvlText w:val="%3."/>
      <w:lvlJc w:val="right"/>
      <w:pPr>
        <w:ind w:left="2160" w:hanging="180"/>
      </w:pPr>
    </w:lvl>
    <w:lvl w:ilvl="3" w:tplc="43C2CBEE" w:tentative="1">
      <w:start w:val="1"/>
      <w:numFmt w:val="decimal"/>
      <w:lvlText w:val="%4."/>
      <w:lvlJc w:val="left"/>
      <w:pPr>
        <w:ind w:left="2880" w:hanging="360"/>
      </w:pPr>
    </w:lvl>
    <w:lvl w:ilvl="4" w:tplc="0308A844" w:tentative="1">
      <w:start w:val="1"/>
      <w:numFmt w:val="lowerLetter"/>
      <w:lvlText w:val="%5."/>
      <w:lvlJc w:val="left"/>
      <w:pPr>
        <w:ind w:left="3600" w:hanging="360"/>
      </w:pPr>
    </w:lvl>
    <w:lvl w:ilvl="5" w:tplc="C206E7BE" w:tentative="1">
      <w:start w:val="1"/>
      <w:numFmt w:val="lowerRoman"/>
      <w:lvlText w:val="%6."/>
      <w:lvlJc w:val="right"/>
      <w:pPr>
        <w:ind w:left="4320" w:hanging="180"/>
      </w:pPr>
    </w:lvl>
    <w:lvl w:ilvl="6" w:tplc="E898D6A6" w:tentative="1">
      <w:start w:val="1"/>
      <w:numFmt w:val="decimal"/>
      <w:lvlText w:val="%7."/>
      <w:lvlJc w:val="left"/>
      <w:pPr>
        <w:ind w:left="5040" w:hanging="360"/>
      </w:pPr>
    </w:lvl>
    <w:lvl w:ilvl="7" w:tplc="26AA94B4" w:tentative="1">
      <w:start w:val="1"/>
      <w:numFmt w:val="lowerLetter"/>
      <w:lvlText w:val="%8."/>
      <w:lvlJc w:val="left"/>
      <w:pPr>
        <w:ind w:left="5760" w:hanging="360"/>
      </w:pPr>
    </w:lvl>
    <w:lvl w:ilvl="8" w:tplc="4776CFB2" w:tentative="1">
      <w:start w:val="1"/>
      <w:numFmt w:val="lowerRoman"/>
      <w:lvlText w:val="%9."/>
      <w:lvlJc w:val="right"/>
      <w:pPr>
        <w:ind w:left="6480" w:hanging="180"/>
      </w:pPr>
    </w:lvl>
  </w:abstractNum>
  <w:abstractNum w:abstractNumId="40" w15:restartNumberingAfterBreak="0">
    <w:nsid w:val="68B83B68"/>
    <w:multiLevelType w:val="hybridMultilevel"/>
    <w:tmpl w:val="F7E49EE2"/>
    <w:lvl w:ilvl="0" w:tplc="52086496">
      <w:numFmt w:val="bullet"/>
      <w:lvlText w:val="•"/>
      <w:lvlJc w:val="left"/>
      <w:pPr>
        <w:ind w:left="360" w:hanging="360"/>
      </w:pPr>
      <w:rPr>
        <w:rFonts w:ascii="Arial" w:eastAsiaTheme="minorHAnsi" w:hAnsi="Arial" w:cs="Arial" w:hint="default"/>
        <w:color w:val="auto"/>
      </w:rPr>
    </w:lvl>
    <w:lvl w:ilvl="1" w:tplc="5802E018" w:tentative="1">
      <w:start w:val="1"/>
      <w:numFmt w:val="bullet"/>
      <w:lvlText w:val="o"/>
      <w:lvlJc w:val="left"/>
      <w:pPr>
        <w:ind w:left="1080" w:hanging="360"/>
      </w:pPr>
      <w:rPr>
        <w:rFonts w:ascii="Courier New" w:hAnsi="Courier New" w:cs="Courier New" w:hint="default"/>
      </w:rPr>
    </w:lvl>
    <w:lvl w:ilvl="2" w:tplc="8F50537E" w:tentative="1">
      <w:start w:val="1"/>
      <w:numFmt w:val="bullet"/>
      <w:lvlText w:val=""/>
      <w:lvlJc w:val="left"/>
      <w:pPr>
        <w:ind w:left="1800" w:hanging="360"/>
      </w:pPr>
      <w:rPr>
        <w:rFonts w:ascii="Wingdings" w:hAnsi="Wingdings" w:hint="default"/>
      </w:rPr>
    </w:lvl>
    <w:lvl w:ilvl="3" w:tplc="87CC0C90" w:tentative="1">
      <w:start w:val="1"/>
      <w:numFmt w:val="bullet"/>
      <w:lvlText w:val=""/>
      <w:lvlJc w:val="left"/>
      <w:pPr>
        <w:ind w:left="2520" w:hanging="360"/>
      </w:pPr>
      <w:rPr>
        <w:rFonts w:ascii="Symbol" w:hAnsi="Symbol" w:hint="default"/>
      </w:rPr>
    </w:lvl>
    <w:lvl w:ilvl="4" w:tplc="4D565BA8" w:tentative="1">
      <w:start w:val="1"/>
      <w:numFmt w:val="bullet"/>
      <w:lvlText w:val="o"/>
      <w:lvlJc w:val="left"/>
      <w:pPr>
        <w:ind w:left="3240" w:hanging="360"/>
      </w:pPr>
      <w:rPr>
        <w:rFonts w:ascii="Courier New" w:hAnsi="Courier New" w:cs="Courier New" w:hint="default"/>
      </w:rPr>
    </w:lvl>
    <w:lvl w:ilvl="5" w:tplc="931E4C64" w:tentative="1">
      <w:start w:val="1"/>
      <w:numFmt w:val="bullet"/>
      <w:lvlText w:val=""/>
      <w:lvlJc w:val="left"/>
      <w:pPr>
        <w:ind w:left="3960" w:hanging="360"/>
      </w:pPr>
      <w:rPr>
        <w:rFonts w:ascii="Wingdings" w:hAnsi="Wingdings" w:hint="default"/>
      </w:rPr>
    </w:lvl>
    <w:lvl w:ilvl="6" w:tplc="F48E7CFE" w:tentative="1">
      <w:start w:val="1"/>
      <w:numFmt w:val="bullet"/>
      <w:lvlText w:val=""/>
      <w:lvlJc w:val="left"/>
      <w:pPr>
        <w:ind w:left="4680" w:hanging="360"/>
      </w:pPr>
      <w:rPr>
        <w:rFonts w:ascii="Symbol" w:hAnsi="Symbol" w:hint="default"/>
      </w:rPr>
    </w:lvl>
    <w:lvl w:ilvl="7" w:tplc="7E9EEF5A" w:tentative="1">
      <w:start w:val="1"/>
      <w:numFmt w:val="bullet"/>
      <w:lvlText w:val="o"/>
      <w:lvlJc w:val="left"/>
      <w:pPr>
        <w:ind w:left="5400" w:hanging="360"/>
      </w:pPr>
      <w:rPr>
        <w:rFonts w:ascii="Courier New" w:hAnsi="Courier New" w:cs="Courier New" w:hint="default"/>
      </w:rPr>
    </w:lvl>
    <w:lvl w:ilvl="8" w:tplc="E4262E4E" w:tentative="1">
      <w:start w:val="1"/>
      <w:numFmt w:val="bullet"/>
      <w:lvlText w:val=""/>
      <w:lvlJc w:val="left"/>
      <w:pPr>
        <w:ind w:left="6120" w:hanging="360"/>
      </w:pPr>
      <w:rPr>
        <w:rFonts w:ascii="Wingdings" w:hAnsi="Wingdings" w:hint="default"/>
      </w:rPr>
    </w:lvl>
  </w:abstractNum>
  <w:abstractNum w:abstractNumId="41" w15:restartNumberingAfterBreak="0">
    <w:nsid w:val="6BA859E2"/>
    <w:multiLevelType w:val="multilevel"/>
    <w:tmpl w:val="0978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2C6B77"/>
    <w:multiLevelType w:val="hybridMultilevel"/>
    <w:tmpl w:val="808278F0"/>
    <w:lvl w:ilvl="0" w:tplc="F7B45D14">
      <w:start w:val="1"/>
      <w:numFmt w:val="decimal"/>
      <w:pStyle w:val="Heading3-numbered"/>
      <w:lvlText w:val="%1."/>
      <w:lvlJc w:val="left"/>
      <w:pPr>
        <w:ind w:left="360" w:hanging="360"/>
      </w:pPr>
      <w:rPr>
        <w:b/>
        <w:i w:val="0"/>
        <w:color w:val="auto"/>
        <w:sz w:val="28"/>
        <w:szCs w:val="28"/>
      </w:rPr>
    </w:lvl>
    <w:lvl w:ilvl="1" w:tplc="3B34C22C" w:tentative="1">
      <w:start w:val="1"/>
      <w:numFmt w:val="lowerLetter"/>
      <w:lvlText w:val="%2."/>
      <w:lvlJc w:val="left"/>
      <w:pPr>
        <w:ind w:left="1080" w:hanging="360"/>
      </w:pPr>
    </w:lvl>
    <w:lvl w:ilvl="2" w:tplc="90163B74" w:tentative="1">
      <w:start w:val="1"/>
      <w:numFmt w:val="lowerRoman"/>
      <w:lvlText w:val="%3."/>
      <w:lvlJc w:val="right"/>
      <w:pPr>
        <w:ind w:left="1800" w:hanging="180"/>
      </w:pPr>
    </w:lvl>
    <w:lvl w:ilvl="3" w:tplc="3E78DBF2" w:tentative="1">
      <w:start w:val="1"/>
      <w:numFmt w:val="decimal"/>
      <w:lvlText w:val="%4."/>
      <w:lvlJc w:val="left"/>
      <w:pPr>
        <w:ind w:left="2520" w:hanging="360"/>
      </w:pPr>
    </w:lvl>
    <w:lvl w:ilvl="4" w:tplc="8E3AACF4" w:tentative="1">
      <w:start w:val="1"/>
      <w:numFmt w:val="lowerLetter"/>
      <w:lvlText w:val="%5."/>
      <w:lvlJc w:val="left"/>
      <w:pPr>
        <w:ind w:left="3240" w:hanging="360"/>
      </w:pPr>
    </w:lvl>
    <w:lvl w:ilvl="5" w:tplc="A9B2B00E" w:tentative="1">
      <w:start w:val="1"/>
      <w:numFmt w:val="lowerRoman"/>
      <w:lvlText w:val="%6."/>
      <w:lvlJc w:val="right"/>
      <w:pPr>
        <w:ind w:left="3960" w:hanging="180"/>
      </w:pPr>
    </w:lvl>
    <w:lvl w:ilvl="6" w:tplc="8A066DAE" w:tentative="1">
      <w:start w:val="1"/>
      <w:numFmt w:val="decimal"/>
      <w:lvlText w:val="%7."/>
      <w:lvlJc w:val="left"/>
      <w:pPr>
        <w:ind w:left="4680" w:hanging="360"/>
      </w:pPr>
    </w:lvl>
    <w:lvl w:ilvl="7" w:tplc="247AA66E" w:tentative="1">
      <w:start w:val="1"/>
      <w:numFmt w:val="lowerLetter"/>
      <w:lvlText w:val="%8."/>
      <w:lvlJc w:val="left"/>
      <w:pPr>
        <w:ind w:left="5400" w:hanging="360"/>
      </w:pPr>
    </w:lvl>
    <w:lvl w:ilvl="8" w:tplc="532C3F70" w:tentative="1">
      <w:start w:val="1"/>
      <w:numFmt w:val="lowerRoman"/>
      <w:lvlText w:val="%9."/>
      <w:lvlJc w:val="right"/>
      <w:pPr>
        <w:ind w:left="6120" w:hanging="180"/>
      </w:pPr>
    </w:lvl>
  </w:abstractNum>
  <w:abstractNum w:abstractNumId="43" w15:restartNumberingAfterBreak="0">
    <w:nsid w:val="7A62445C"/>
    <w:multiLevelType w:val="multilevel"/>
    <w:tmpl w:val="8CBCAD70"/>
    <w:lvl w:ilvl="0">
      <w:start w:val="1"/>
      <w:numFmt w:val="decimal"/>
      <w:lvlText w:val="%1."/>
      <w:lvlJc w:val="left"/>
      <w:pPr>
        <w:ind w:left="720" w:hanging="360"/>
      </w:pPr>
      <w:rPr>
        <w:rFonts w:hint="default"/>
      </w:r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C022078"/>
    <w:multiLevelType w:val="hybridMultilevel"/>
    <w:tmpl w:val="8CCAB0FE"/>
    <w:lvl w:ilvl="0" w:tplc="F744A518">
      <w:start w:val="1"/>
      <w:numFmt w:val="bullet"/>
      <w:lvlText w:val=""/>
      <w:lvlJc w:val="left"/>
      <w:pPr>
        <w:tabs>
          <w:tab w:val="num" w:pos="720"/>
        </w:tabs>
        <w:ind w:left="720" w:hanging="360"/>
      </w:pPr>
      <w:rPr>
        <w:rFonts w:ascii="Symbol" w:hAnsi="Symbol" w:hint="default"/>
      </w:rPr>
    </w:lvl>
    <w:lvl w:ilvl="1" w:tplc="10120206" w:tentative="1">
      <w:start w:val="1"/>
      <w:numFmt w:val="bullet"/>
      <w:lvlText w:val="o"/>
      <w:lvlJc w:val="left"/>
      <w:pPr>
        <w:tabs>
          <w:tab w:val="num" w:pos="1440"/>
        </w:tabs>
        <w:ind w:left="1440" w:hanging="360"/>
      </w:pPr>
      <w:rPr>
        <w:rFonts w:ascii="Courier New" w:hAnsi="Courier New" w:cs="Courier New" w:hint="default"/>
      </w:rPr>
    </w:lvl>
    <w:lvl w:ilvl="2" w:tplc="FF90BCD2" w:tentative="1">
      <w:start w:val="1"/>
      <w:numFmt w:val="bullet"/>
      <w:lvlText w:val=""/>
      <w:lvlJc w:val="left"/>
      <w:pPr>
        <w:tabs>
          <w:tab w:val="num" w:pos="2160"/>
        </w:tabs>
        <w:ind w:left="2160" w:hanging="360"/>
      </w:pPr>
      <w:rPr>
        <w:rFonts w:ascii="Wingdings" w:hAnsi="Wingdings" w:hint="default"/>
      </w:rPr>
    </w:lvl>
    <w:lvl w:ilvl="3" w:tplc="671E4BC6" w:tentative="1">
      <w:start w:val="1"/>
      <w:numFmt w:val="bullet"/>
      <w:lvlText w:val=""/>
      <w:lvlJc w:val="left"/>
      <w:pPr>
        <w:tabs>
          <w:tab w:val="num" w:pos="2880"/>
        </w:tabs>
        <w:ind w:left="2880" w:hanging="360"/>
      </w:pPr>
      <w:rPr>
        <w:rFonts w:ascii="Symbol" w:hAnsi="Symbol" w:hint="default"/>
      </w:rPr>
    </w:lvl>
    <w:lvl w:ilvl="4" w:tplc="7D300366" w:tentative="1">
      <w:start w:val="1"/>
      <w:numFmt w:val="bullet"/>
      <w:lvlText w:val="o"/>
      <w:lvlJc w:val="left"/>
      <w:pPr>
        <w:tabs>
          <w:tab w:val="num" w:pos="3600"/>
        </w:tabs>
        <w:ind w:left="3600" w:hanging="360"/>
      </w:pPr>
      <w:rPr>
        <w:rFonts w:ascii="Courier New" w:hAnsi="Courier New" w:cs="Courier New" w:hint="default"/>
      </w:rPr>
    </w:lvl>
    <w:lvl w:ilvl="5" w:tplc="C654018E" w:tentative="1">
      <w:start w:val="1"/>
      <w:numFmt w:val="bullet"/>
      <w:lvlText w:val=""/>
      <w:lvlJc w:val="left"/>
      <w:pPr>
        <w:tabs>
          <w:tab w:val="num" w:pos="4320"/>
        </w:tabs>
        <w:ind w:left="4320" w:hanging="360"/>
      </w:pPr>
      <w:rPr>
        <w:rFonts w:ascii="Wingdings" w:hAnsi="Wingdings" w:hint="default"/>
      </w:rPr>
    </w:lvl>
    <w:lvl w:ilvl="6" w:tplc="F028DC18" w:tentative="1">
      <w:start w:val="1"/>
      <w:numFmt w:val="bullet"/>
      <w:lvlText w:val=""/>
      <w:lvlJc w:val="left"/>
      <w:pPr>
        <w:tabs>
          <w:tab w:val="num" w:pos="5040"/>
        </w:tabs>
        <w:ind w:left="5040" w:hanging="360"/>
      </w:pPr>
      <w:rPr>
        <w:rFonts w:ascii="Symbol" w:hAnsi="Symbol" w:hint="default"/>
      </w:rPr>
    </w:lvl>
    <w:lvl w:ilvl="7" w:tplc="08B6ADFC" w:tentative="1">
      <w:start w:val="1"/>
      <w:numFmt w:val="bullet"/>
      <w:lvlText w:val="o"/>
      <w:lvlJc w:val="left"/>
      <w:pPr>
        <w:tabs>
          <w:tab w:val="num" w:pos="5760"/>
        </w:tabs>
        <w:ind w:left="5760" w:hanging="360"/>
      </w:pPr>
      <w:rPr>
        <w:rFonts w:ascii="Courier New" w:hAnsi="Courier New" w:cs="Courier New" w:hint="default"/>
      </w:rPr>
    </w:lvl>
    <w:lvl w:ilvl="8" w:tplc="34E0D61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42"/>
  </w:num>
  <w:num w:numId="4">
    <w:abstractNumId w:val="38"/>
  </w:num>
  <w:num w:numId="5">
    <w:abstractNumId w:val="15"/>
  </w:num>
  <w:num w:numId="6">
    <w:abstractNumId w:val="7"/>
  </w:num>
  <w:num w:numId="7">
    <w:abstractNumId w:val="8"/>
  </w:num>
  <w:num w:numId="8">
    <w:abstractNumId w:val="3"/>
  </w:num>
  <w:num w:numId="9">
    <w:abstractNumId w:val="34"/>
  </w:num>
  <w:num w:numId="10">
    <w:abstractNumId w:val="16"/>
  </w:num>
  <w:num w:numId="11">
    <w:abstractNumId w:val="9"/>
  </w:num>
  <w:num w:numId="12">
    <w:abstractNumId w:val="6"/>
  </w:num>
  <w:num w:numId="13">
    <w:abstractNumId w:val="10"/>
  </w:num>
  <w:num w:numId="14">
    <w:abstractNumId w:val="40"/>
  </w:num>
  <w:num w:numId="15">
    <w:abstractNumId w:val="5"/>
  </w:num>
  <w:num w:numId="16">
    <w:abstractNumId w:val="43"/>
  </w:num>
  <w:num w:numId="17">
    <w:abstractNumId w:val="28"/>
  </w:num>
  <w:num w:numId="18">
    <w:abstractNumId w:val="20"/>
  </w:num>
  <w:num w:numId="19">
    <w:abstractNumId w:val="4"/>
  </w:num>
  <w:num w:numId="20">
    <w:abstractNumId w:val="39"/>
  </w:num>
  <w:num w:numId="21">
    <w:abstractNumId w:val="26"/>
  </w:num>
  <w:num w:numId="22">
    <w:abstractNumId w:val="2"/>
  </w:num>
  <w:num w:numId="23">
    <w:abstractNumId w:val="14"/>
  </w:num>
  <w:num w:numId="24">
    <w:abstractNumId w:val="23"/>
  </w:num>
  <w:num w:numId="25">
    <w:abstractNumId w:val="22"/>
  </w:num>
  <w:num w:numId="26">
    <w:abstractNumId w:val="0"/>
  </w:num>
  <w:num w:numId="27">
    <w:abstractNumId w:val="44"/>
  </w:num>
  <w:num w:numId="28">
    <w:abstractNumId w:val="24"/>
  </w:num>
  <w:num w:numId="29">
    <w:abstractNumId w:val="19"/>
  </w:num>
  <w:num w:numId="30">
    <w:abstractNumId w:val="27"/>
  </w:num>
  <w:num w:numId="31">
    <w:abstractNumId w:val="30"/>
  </w:num>
  <w:num w:numId="32">
    <w:abstractNumId w:val="33"/>
  </w:num>
  <w:num w:numId="33">
    <w:abstractNumId w:val="31"/>
  </w:num>
  <w:num w:numId="34">
    <w:abstractNumId w:val="1"/>
  </w:num>
  <w:num w:numId="35">
    <w:abstractNumId w:val="25"/>
  </w:num>
  <w:num w:numId="36">
    <w:abstractNumId w:val="32"/>
  </w:num>
  <w:num w:numId="37">
    <w:abstractNumId w:val="12"/>
  </w:num>
  <w:num w:numId="38">
    <w:abstractNumId w:val="36"/>
  </w:num>
  <w:num w:numId="39">
    <w:abstractNumId w:val="13"/>
  </w:num>
  <w:num w:numId="40">
    <w:abstractNumId w:val="37"/>
  </w:num>
  <w:num w:numId="41">
    <w:abstractNumId w:val="29"/>
  </w:num>
  <w:num w:numId="42">
    <w:abstractNumId w:val="35"/>
  </w:num>
  <w:num w:numId="43">
    <w:abstractNumId w:val="17"/>
  </w:num>
  <w:num w:numId="44">
    <w:abstractNumId w:val="4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A2"/>
    <w:rsid w:val="005B76A2"/>
    <w:rsid w:val="008903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01B731E-CA65-4AC7-B324-BBA675F9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uiPriority w:val="10"/>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B050E0"/>
    <w:pPr>
      <w:autoSpaceDE w:val="0"/>
      <w:autoSpaceDN w:val="0"/>
      <w:adjustRightInd w:val="0"/>
    </w:pPr>
    <w:rPr>
      <w:rFonts w:eastAsia="Times New Roman" w:cs="Arial"/>
      <w:color w:val="000000"/>
      <w:sz w:val="24"/>
      <w:szCs w:val="24"/>
      <w:lang w:eastAsia="en-US"/>
    </w:rPr>
  </w:style>
  <w:style w:type="character" w:customStyle="1" w:styleId="tgc">
    <w:name w:val="_tgc"/>
    <w:basedOn w:val="DefaultParagraphFont"/>
    <w:rsid w:val="00B050E0"/>
  </w:style>
  <w:style w:type="paragraph" w:styleId="NormalWeb">
    <w:name w:val="Normal (Web)"/>
    <w:basedOn w:val="Normal"/>
    <w:uiPriority w:val="99"/>
    <w:semiHidden/>
    <w:unhideWhenUsed/>
    <w:rsid w:val="005F7E10"/>
    <w:pPr>
      <w:autoSpaceDE/>
      <w:autoSpaceDN/>
      <w:adjustRightInd/>
      <w:spacing w:after="300" w:line="450" w:lineRule="atLeast"/>
      <w:jc w:val="left"/>
    </w:pPr>
    <w:rPr>
      <w:rFonts w:ascii="Times New Roman" w:eastAsia="Times New Roman" w:hAnsi="Times New Roman" w:cs="Times New Roman"/>
      <w:color w:val="auto"/>
      <w:spacing w:val="2"/>
      <w:lang w:eastAsia="en-GB"/>
    </w:rPr>
  </w:style>
  <w:style w:type="character" w:styleId="CommentReference">
    <w:name w:val="annotation reference"/>
    <w:basedOn w:val="DefaultParagraphFont"/>
    <w:uiPriority w:val="99"/>
    <w:rsid w:val="00C61896"/>
    <w:rPr>
      <w:sz w:val="16"/>
      <w:szCs w:val="16"/>
    </w:rPr>
  </w:style>
  <w:style w:type="paragraph" w:styleId="CommentSubject">
    <w:name w:val="annotation subject"/>
    <w:basedOn w:val="CommentText"/>
    <w:next w:val="CommentText"/>
    <w:link w:val="CommentSubjectChar"/>
    <w:semiHidden/>
    <w:unhideWhenUsed/>
    <w:rsid w:val="00B14422"/>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B14422"/>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ancashire.gov.uk/health-and-social-care/adult-social-care/compliments-comments-complaints/" TargetMode="External"/><Relationship Id="rId3" Type="http://schemas.openxmlformats.org/officeDocument/2006/relationships/styles" Target="styles.xml"/><Relationship Id="rId21" Type="http://schemas.openxmlformats.org/officeDocument/2006/relationships/hyperlink" Target="http://lccintranet2/corporate/web/?siteid=5580&amp;pageid=3051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gland.nhs.uk/wp-content/uploads/2014/05/who-pay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are-act-statutory-guidance/care-and-support-statutory-guidance" TargetMode="External"/><Relationship Id="rId20" Type="http://schemas.openxmlformats.org/officeDocument/2006/relationships/hyperlink" Target="https://www.gov.uk/government/publications/care-act-statutory-guidance/care-and-support-statutory-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ie.org.uk/mca/introduction/mental-capacity-act-2005-at-a-glance"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intranet.ad.lancscc.net/site/pp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ancashire.gov.uk/health-and-social-care/adult-social-care/compliments-comments-complaints/"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BBCF-092E-46BC-B2F6-EE2EF47F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142</TotalTime>
  <Pages>15</Pages>
  <Words>5018</Words>
  <Characters>28604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Mansfield, Joanne</cp:lastModifiedBy>
  <cp:revision>12</cp:revision>
  <cp:lastPrinted>2011-09-30T06:46:00Z</cp:lastPrinted>
  <dcterms:created xsi:type="dcterms:W3CDTF">2018-02-20T13:14:00Z</dcterms:created>
  <dcterms:modified xsi:type="dcterms:W3CDTF">2018-06-05T14:48:00Z</dcterms:modified>
</cp:coreProperties>
</file>